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183543" w:rsidRPr="005273DA" w14:paraId="78A33B94" w14:textId="77777777" w:rsidTr="004B5BE2">
        <w:trPr>
          <w:trHeight w:val="851"/>
        </w:trPr>
        <w:tc>
          <w:tcPr>
            <w:tcW w:w="2552" w:type="dxa"/>
            <w:shd w:val="clear" w:color="auto" w:fill="auto"/>
          </w:tcPr>
          <w:p w14:paraId="5A39CB0C" w14:textId="28D2C542" w:rsidR="004B5BE2" w:rsidRPr="00FE542A" w:rsidRDefault="00FE542A" w:rsidP="004B5BE2">
            <w:pPr>
              <w:pStyle w:val="M8"/>
              <w:framePr w:wrap="auto" w:vAnchor="margin" w:hAnchor="text" w:xAlign="left" w:yAlign="inline"/>
              <w:suppressOverlap w:val="0"/>
              <w:rPr>
                <w:sz w:val="18"/>
                <w:szCs w:val="18"/>
                <w:lang w:val="en-US"/>
              </w:rPr>
            </w:pPr>
            <w:r>
              <w:rPr>
                <w:sz w:val="18"/>
                <w:szCs w:val="18"/>
                <w:lang w:val="en-US"/>
              </w:rPr>
              <w:t>February</w:t>
            </w:r>
            <w:r w:rsidR="004665DD">
              <w:rPr>
                <w:sz w:val="18"/>
                <w:szCs w:val="18"/>
                <w:lang w:val="en-US"/>
              </w:rPr>
              <w:t xml:space="preserve"> 9, </w:t>
            </w:r>
            <w:r w:rsidR="00140098" w:rsidRPr="00FE542A">
              <w:rPr>
                <w:sz w:val="18"/>
                <w:szCs w:val="18"/>
                <w:lang w:val="en-US"/>
              </w:rPr>
              <w:t>201</w:t>
            </w:r>
            <w:r w:rsidR="00CD7278">
              <w:rPr>
                <w:sz w:val="18"/>
                <w:szCs w:val="18"/>
                <w:lang w:val="en-US"/>
              </w:rPr>
              <w:t>7</w:t>
            </w:r>
          </w:p>
          <w:p w14:paraId="762F60C6" w14:textId="77777777" w:rsidR="004B5BE2" w:rsidRPr="00FE542A" w:rsidRDefault="004B5BE2" w:rsidP="004B5BE2">
            <w:pPr>
              <w:pStyle w:val="M8"/>
              <w:framePr w:wrap="auto" w:vAnchor="margin" w:hAnchor="text" w:xAlign="left" w:yAlign="inline"/>
              <w:suppressOverlap w:val="0"/>
              <w:rPr>
                <w:lang w:val="en-US"/>
              </w:rPr>
            </w:pPr>
          </w:p>
          <w:p w14:paraId="12A08ED5" w14:textId="77777777" w:rsidR="004B5BE2" w:rsidRPr="00FE542A" w:rsidRDefault="004B5BE2" w:rsidP="004B5BE2">
            <w:pPr>
              <w:pStyle w:val="M8"/>
              <w:framePr w:wrap="auto" w:vAnchor="margin" w:hAnchor="text" w:xAlign="left" w:yAlign="inline"/>
              <w:suppressOverlap w:val="0"/>
              <w:rPr>
                <w:lang w:val="en-US"/>
              </w:rPr>
            </w:pPr>
          </w:p>
          <w:p w14:paraId="34944172" w14:textId="6E584EE8" w:rsidR="004B5BE2" w:rsidRPr="005273DA" w:rsidRDefault="00140098" w:rsidP="004B5BE2">
            <w:pPr>
              <w:pStyle w:val="M1"/>
              <w:framePr w:wrap="auto" w:vAnchor="margin" w:hAnchor="text" w:xAlign="left" w:yAlign="inline"/>
              <w:suppressOverlap w:val="0"/>
              <w:rPr>
                <w:rFonts w:ascii="Lucida Sans" w:hAnsi="Lucida Sans"/>
                <w:lang w:val="en-US"/>
              </w:rPr>
            </w:pPr>
            <w:r w:rsidRPr="005273DA">
              <w:rPr>
                <w:rFonts w:ascii="Lucida Sans" w:hAnsi="Lucida Sans"/>
                <w:lang w:val="en-US"/>
              </w:rPr>
              <w:t xml:space="preserve">Specialized </w:t>
            </w:r>
            <w:r w:rsidR="00E10590">
              <w:rPr>
                <w:rFonts w:ascii="Lucida Sans" w:hAnsi="Lucida Sans"/>
                <w:lang w:val="en-US"/>
              </w:rPr>
              <w:t>P</w:t>
            </w:r>
            <w:r w:rsidRPr="005273DA">
              <w:rPr>
                <w:rFonts w:ascii="Lucida Sans" w:hAnsi="Lucida Sans"/>
                <w:lang w:val="en-US"/>
              </w:rPr>
              <w:t xml:space="preserve">ress </w:t>
            </w:r>
            <w:r w:rsidR="00E10590">
              <w:rPr>
                <w:rFonts w:ascii="Lucida Sans" w:hAnsi="Lucida Sans"/>
                <w:lang w:val="en-US"/>
              </w:rPr>
              <w:t>C</w:t>
            </w:r>
            <w:r w:rsidRPr="005273DA">
              <w:rPr>
                <w:rFonts w:ascii="Lucida Sans" w:hAnsi="Lucida Sans"/>
                <w:lang w:val="en-US"/>
              </w:rPr>
              <w:t>ontact</w:t>
            </w:r>
          </w:p>
          <w:p w14:paraId="369F7181" w14:textId="77777777" w:rsidR="004B5BE2" w:rsidRPr="005273DA" w:rsidRDefault="00140098" w:rsidP="004B5BE2">
            <w:pPr>
              <w:pStyle w:val="Marginalie"/>
              <w:framePr w:w="0" w:hSpace="0" w:wrap="auto" w:vAnchor="margin" w:hAnchor="text" w:xAlign="left" w:yAlign="inline"/>
              <w:spacing w:line="180" w:lineRule="exact"/>
              <w:rPr>
                <w:rFonts w:cs="Lucida Sans Unicode"/>
                <w:b/>
                <w:lang w:val="en-US"/>
              </w:rPr>
            </w:pPr>
            <w:r w:rsidRPr="005273DA">
              <w:rPr>
                <w:rFonts w:cs="Lucida Sans Unicode"/>
                <w:b/>
                <w:lang w:val="en-US"/>
              </w:rPr>
              <w:t>Thomas Lange</w:t>
            </w:r>
          </w:p>
          <w:p w14:paraId="1DD23975" w14:textId="77777777" w:rsidR="004B5BE2" w:rsidRPr="005273DA" w:rsidRDefault="00140098" w:rsidP="004B5BE2">
            <w:pPr>
              <w:pStyle w:val="Marginalie"/>
              <w:framePr w:w="0" w:hSpace="0" w:wrap="auto" w:vAnchor="margin" w:hAnchor="text" w:xAlign="left" w:yAlign="inline"/>
              <w:spacing w:line="180" w:lineRule="exact"/>
              <w:rPr>
                <w:rFonts w:cs="Lucida Sans Unicode"/>
                <w:lang w:val="en-US"/>
              </w:rPr>
            </w:pPr>
            <w:r w:rsidRPr="005273DA">
              <w:rPr>
                <w:rFonts w:cs="Lucida Sans Unicode"/>
                <w:lang w:val="en-US"/>
              </w:rPr>
              <w:t>Coating Additives</w:t>
            </w:r>
          </w:p>
          <w:p w14:paraId="24F2FDF2" w14:textId="77777777" w:rsidR="004B5BE2" w:rsidRPr="005273DA" w:rsidRDefault="00140098" w:rsidP="004B5BE2">
            <w:pPr>
              <w:pStyle w:val="Marginalie"/>
              <w:framePr w:w="0" w:hSpace="0" w:wrap="auto" w:vAnchor="margin" w:hAnchor="text" w:xAlign="left" w:yAlign="inline"/>
              <w:spacing w:line="180" w:lineRule="exact"/>
              <w:rPr>
                <w:rFonts w:cs="Lucida Sans Unicode"/>
                <w:lang w:val="en-US"/>
              </w:rPr>
            </w:pPr>
            <w:r w:rsidRPr="005273DA">
              <w:rPr>
                <w:rFonts w:cs="Lucida Sans Unicode"/>
                <w:lang w:val="en-US"/>
              </w:rPr>
              <w:t>Phone +49 201 173-3050</w:t>
            </w:r>
          </w:p>
          <w:p w14:paraId="1904E87C" w14:textId="77777777" w:rsidR="004B5BE2" w:rsidRPr="005273DA" w:rsidRDefault="00DB1FFC" w:rsidP="004B5BE2">
            <w:pPr>
              <w:pStyle w:val="Marginalie"/>
              <w:framePr w:w="0" w:hSpace="0" w:wrap="auto" w:vAnchor="margin" w:hAnchor="text" w:xAlign="left" w:yAlign="inline"/>
              <w:spacing w:line="180" w:lineRule="exact"/>
              <w:rPr>
                <w:rFonts w:cs="Lucida Sans Unicode"/>
              </w:rPr>
            </w:pPr>
            <w:hyperlink r:id="rId7" w:history="1">
              <w:r w:rsidR="00140098" w:rsidRPr="005273DA">
                <w:rPr>
                  <w:rStyle w:val="Hyperlink"/>
                  <w:rFonts w:cs="Lucida Sans Unicode"/>
                </w:rPr>
                <w:t>thomas.lange2@evonik.com</w:t>
              </w:r>
            </w:hyperlink>
          </w:p>
          <w:p w14:paraId="6C57A008" w14:textId="77777777" w:rsidR="004B5BE2" w:rsidRPr="005273DA" w:rsidRDefault="004B5BE2" w:rsidP="004B5BE2">
            <w:pPr>
              <w:pStyle w:val="M10"/>
              <w:framePr w:wrap="auto" w:vAnchor="margin" w:hAnchor="text" w:xAlign="left" w:yAlign="inline"/>
              <w:suppressOverlap w:val="0"/>
            </w:pPr>
          </w:p>
        </w:tc>
      </w:tr>
      <w:tr w:rsidR="00183543" w:rsidRPr="005273DA" w14:paraId="7D0EA53C" w14:textId="77777777" w:rsidTr="004B5BE2">
        <w:trPr>
          <w:trHeight w:val="851"/>
        </w:trPr>
        <w:tc>
          <w:tcPr>
            <w:tcW w:w="2552" w:type="dxa"/>
            <w:shd w:val="clear" w:color="auto" w:fill="auto"/>
          </w:tcPr>
          <w:p w14:paraId="29319387" w14:textId="77777777" w:rsidR="004B5BE2" w:rsidRPr="005273DA" w:rsidRDefault="004B5BE2" w:rsidP="004B5BE2">
            <w:pPr>
              <w:pStyle w:val="M12"/>
              <w:framePr w:wrap="auto" w:vAnchor="margin" w:hAnchor="text" w:xAlign="left" w:yAlign="inline"/>
              <w:suppressOverlap w:val="0"/>
              <w:rPr>
                <w:lang w:val="en-US"/>
              </w:rPr>
            </w:pPr>
          </w:p>
          <w:p w14:paraId="6DF57822" w14:textId="77777777" w:rsidR="004B5BE2" w:rsidRPr="005273DA" w:rsidRDefault="004B5BE2" w:rsidP="004B5BE2">
            <w:pPr>
              <w:pStyle w:val="M10"/>
              <w:framePr w:wrap="auto" w:vAnchor="margin" w:hAnchor="text" w:xAlign="left" w:yAlign="inline"/>
              <w:suppressOverlap w:val="0"/>
              <w:rPr>
                <w:lang w:val="en-US"/>
              </w:rPr>
            </w:pPr>
          </w:p>
        </w:tc>
      </w:tr>
    </w:tbl>
    <w:p w14:paraId="35E5FCC9"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b/>
          <w:noProof/>
          <w:sz w:val="13"/>
          <w:lang w:val="en-US"/>
        </w:rPr>
        <w:t>Evonik Resource Efficiency GmbH</w:t>
      </w:r>
    </w:p>
    <w:p w14:paraId="531F8CF3"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Rellinghauser Straße 1-11</w:t>
      </w:r>
    </w:p>
    <w:p w14:paraId="7C6F2FA0"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45128 Essen</w:t>
      </w:r>
    </w:p>
    <w:p w14:paraId="5082F5CD"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Phone +49 201 177-01</w:t>
      </w:r>
    </w:p>
    <w:p w14:paraId="4B1C89DF"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Fax +49 201 177-3475</w:t>
      </w:r>
    </w:p>
    <w:p w14:paraId="20E20608" w14:textId="77777777" w:rsidR="004B5BE2" w:rsidRPr="005273DA" w:rsidRDefault="00DB1FFC" w:rsidP="004B5BE2">
      <w:pPr>
        <w:framePr w:w="2659" w:wrap="around" w:hAnchor="page" w:x="8971" w:yAlign="bottom" w:anchorLock="1"/>
        <w:tabs>
          <w:tab w:val="left" w:pos="518"/>
        </w:tabs>
        <w:spacing w:line="180" w:lineRule="exact"/>
        <w:rPr>
          <w:noProof/>
          <w:sz w:val="13"/>
          <w:lang w:val="en-US"/>
        </w:rPr>
      </w:pPr>
      <w:hyperlink r:id="rId8" w:history="1">
        <w:r w:rsidR="00140098" w:rsidRPr="005273DA">
          <w:rPr>
            <w:rStyle w:val="Hyperlink"/>
            <w:noProof/>
            <w:sz w:val="13"/>
            <w:lang w:val="en-US"/>
          </w:rPr>
          <w:t>www.evonik.</w:t>
        </w:r>
      </w:hyperlink>
      <w:r w:rsidR="00140098" w:rsidRPr="005273DA">
        <w:rPr>
          <w:rStyle w:val="Hyperlink"/>
          <w:noProof/>
          <w:sz w:val="13"/>
          <w:lang w:val="en-US"/>
        </w:rPr>
        <w:t>com</w:t>
      </w:r>
    </w:p>
    <w:p w14:paraId="1A0E2877" w14:textId="77777777" w:rsidR="004B5BE2" w:rsidRPr="005273DA" w:rsidRDefault="004B5BE2" w:rsidP="004B5BE2">
      <w:pPr>
        <w:framePr w:w="2659" w:wrap="around" w:hAnchor="page" w:x="8971" w:yAlign="bottom" w:anchorLock="1"/>
        <w:tabs>
          <w:tab w:val="left" w:pos="518"/>
        </w:tabs>
        <w:spacing w:line="180" w:lineRule="exact"/>
        <w:rPr>
          <w:noProof/>
          <w:sz w:val="13"/>
          <w:lang w:val="en-US"/>
        </w:rPr>
      </w:pPr>
    </w:p>
    <w:p w14:paraId="2C33229E" w14:textId="77777777" w:rsidR="004B5BE2" w:rsidRPr="005273DA" w:rsidRDefault="004B5BE2" w:rsidP="004B5BE2">
      <w:pPr>
        <w:framePr w:w="2659" w:wrap="around" w:hAnchor="page" w:x="8971" w:yAlign="bottom" w:anchorLock="1"/>
        <w:tabs>
          <w:tab w:val="left" w:pos="518"/>
        </w:tabs>
        <w:spacing w:line="180" w:lineRule="exact"/>
        <w:rPr>
          <w:noProof/>
          <w:sz w:val="13"/>
          <w:lang w:val="en-US"/>
        </w:rPr>
      </w:pPr>
    </w:p>
    <w:p w14:paraId="40C3C284" w14:textId="77777777" w:rsidR="004B5BE2" w:rsidRPr="005273DA" w:rsidRDefault="00140098" w:rsidP="004B5BE2">
      <w:pPr>
        <w:pStyle w:val="Marginalie"/>
        <w:framePr w:w="2659" w:hSpace="0" w:wrap="around" w:vAnchor="margin" w:x="8971" w:yAlign="bottom" w:anchorLock="1"/>
        <w:rPr>
          <w:b/>
          <w:bCs/>
          <w:lang w:val="en-US"/>
        </w:rPr>
      </w:pPr>
      <w:r w:rsidRPr="005273DA">
        <w:rPr>
          <w:b/>
          <w:bCs/>
          <w:lang w:val="en-US"/>
        </w:rPr>
        <w:t>Supervisory Board</w:t>
      </w:r>
    </w:p>
    <w:p w14:paraId="310A27DB" w14:textId="77777777" w:rsidR="004B5BE2" w:rsidRPr="005273DA" w:rsidRDefault="00140098" w:rsidP="004B5BE2">
      <w:pPr>
        <w:pStyle w:val="Marginalie"/>
        <w:framePr w:w="2659" w:hSpace="0" w:wrap="around" w:vAnchor="margin" w:x="8971" w:yAlign="bottom" w:anchorLock="1"/>
        <w:rPr>
          <w:lang w:val="en-US"/>
        </w:rPr>
      </w:pPr>
      <w:r w:rsidRPr="005273DA">
        <w:rPr>
          <w:lang w:val="en-US"/>
        </w:rPr>
        <w:t>Dr. Ralph Sven Kaufmann, Chairman</w:t>
      </w:r>
    </w:p>
    <w:p w14:paraId="6DA7D798" w14:textId="77777777" w:rsidR="004B5BE2" w:rsidRPr="005273DA" w:rsidRDefault="004B5BE2" w:rsidP="004B5BE2">
      <w:pPr>
        <w:framePr w:w="2659" w:wrap="around" w:hAnchor="page" w:x="8971" w:yAlign="bottom" w:anchorLock="1"/>
        <w:tabs>
          <w:tab w:val="left" w:pos="518"/>
        </w:tabs>
        <w:spacing w:line="180" w:lineRule="exact"/>
        <w:rPr>
          <w:noProof/>
          <w:sz w:val="13"/>
          <w:lang w:val="en-US"/>
        </w:rPr>
      </w:pPr>
    </w:p>
    <w:p w14:paraId="5B06D6A8"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b/>
          <w:noProof/>
          <w:sz w:val="13"/>
          <w:lang w:val="en-US"/>
        </w:rPr>
        <w:t>Executive Board</w:t>
      </w:r>
    </w:p>
    <w:p w14:paraId="3065CF5D"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Dr. Claus Rettig, Chairman</w:t>
      </w:r>
    </w:p>
    <w:p w14:paraId="4CD0DE94" w14:textId="77777777" w:rsidR="004B5BE2" w:rsidRPr="005273DA" w:rsidRDefault="00140098" w:rsidP="004B5BE2">
      <w:pPr>
        <w:framePr w:w="2659" w:wrap="around" w:hAnchor="page" w:x="8971" w:yAlign="bottom" w:anchorLock="1"/>
        <w:tabs>
          <w:tab w:val="left" w:pos="518"/>
        </w:tabs>
        <w:spacing w:line="180" w:lineRule="exact"/>
        <w:rPr>
          <w:noProof/>
          <w:sz w:val="13"/>
          <w:lang w:val="de-DE"/>
        </w:rPr>
      </w:pPr>
      <w:r w:rsidRPr="005273DA">
        <w:rPr>
          <w:noProof/>
          <w:sz w:val="13"/>
          <w:lang w:val="de-DE"/>
        </w:rPr>
        <w:t>Dr. Johannes Ohmer,</w:t>
      </w:r>
    </w:p>
    <w:p w14:paraId="03F7ABA9" w14:textId="77777777" w:rsidR="005273DA" w:rsidRDefault="00140098" w:rsidP="004B5BE2">
      <w:pPr>
        <w:framePr w:w="2659" w:wrap="around" w:hAnchor="page" w:x="8971" w:yAlign="bottom" w:anchorLock="1"/>
        <w:tabs>
          <w:tab w:val="left" w:pos="518"/>
        </w:tabs>
        <w:spacing w:line="180" w:lineRule="exact"/>
        <w:rPr>
          <w:noProof/>
          <w:sz w:val="13"/>
          <w:lang w:val="de-DE"/>
        </w:rPr>
      </w:pPr>
      <w:r w:rsidRPr="005273DA">
        <w:rPr>
          <w:noProof/>
          <w:sz w:val="13"/>
          <w:lang w:val="de-DE"/>
        </w:rPr>
        <w:t>Simone Hildmann,</w:t>
      </w:r>
    </w:p>
    <w:p w14:paraId="4F812858" w14:textId="77777777" w:rsidR="004B5BE2" w:rsidRPr="005273DA" w:rsidRDefault="00140098" w:rsidP="004B5BE2">
      <w:pPr>
        <w:framePr w:w="2659" w:wrap="around" w:hAnchor="page" w:x="8971" w:yAlign="bottom" w:anchorLock="1"/>
        <w:tabs>
          <w:tab w:val="left" w:pos="518"/>
        </w:tabs>
        <w:spacing w:line="180" w:lineRule="exact"/>
        <w:rPr>
          <w:noProof/>
          <w:sz w:val="13"/>
          <w:lang w:val="de-DE"/>
        </w:rPr>
      </w:pPr>
      <w:r w:rsidRPr="005273DA">
        <w:rPr>
          <w:noProof/>
          <w:sz w:val="13"/>
          <w:lang w:val="de-DE"/>
        </w:rPr>
        <w:t>Alexandra Schwarz</w:t>
      </w:r>
    </w:p>
    <w:p w14:paraId="28F5896B" w14:textId="77777777" w:rsidR="004B5BE2" w:rsidRPr="005273DA" w:rsidRDefault="004B5BE2" w:rsidP="004B5BE2">
      <w:pPr>
        <w:framePr w:w="2659" w:wrap="around" w:hAnchor="page" w:x="8971" w:yAlign="bottom" w:anchorLock="1"/>
        <w:tabs>
          <w:tab w:val="left" w:pos="518"/>
        </w:tabs>
        <w:spacing w:line="180" w:lineRule="exact"/>
        <w:rPr>
          <w:noProof/>
          <w:sz w:val="13"/>
          <w:lang w:val="de-DE"/>
        </w:rPr>
      </w:pPr>
    </w:p>
    <w:p w14:paraId="6EA5925A"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Registered Office: Essen</w:t>
      </w:r>
    </w:p>
    <w:p w14:paraId="60EC87A5"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Register Court: Essen Local Court</w:t>
      </w:r>
    </w:p>
    <w:p w14:paraId="6D1CB601"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Commercial Registry B 25783</w:t>
      </w:r>
    </w:p>
    <w:p w14:paraId="017F483E" w14:textId="77777777" w:rsidR="004B5BE2" w:rsidRPr="005273DA" w:rsidRDefault="00140098" w:rsidP="004B5BE2">
      <w:pPr>
        <w:framePr w:w="2659" w:wrap="around" w:hAnchor="page" w:x="8971" w:yAlign="bottom" w:anchorLock="1"/>
        <w:tabs>
          <w:tab w:val="left" w:pos="518"/>
        </w:tabs>
        <w:spacing w:line="180" w:lineRule="exact"/>
        <w:rPr>
          <w:noProof/>
          <w:sz w:val="13"/>
          <w:lang w:val="en-US"/>
        </w:rPr>
      </w:pPr>
      <w:r w:rsidRPr="005273DA">
        <w:rPr>
          <w:noProof/>
          <w:sz w:val="13"/>
          <w:lang w:val="en-US"/>
        </w:rPr>
        <w:t>VAT ID no. DE 815528487</w:t>
      </w:r>
    </w:p>
    <w:p w14:paraId="0B031A04" w14:textId="77777777" w:rsidR="004B5BE2" w:rsidRDefault="00140098" w:rsidP="004B5BE2">
      <w:pPr>
        <w:autoSpaceDE w:val="0"/>
        <w:autoSpaceDN w:val="0"/>
        <w:adjustRightInd w:val="0"/>
        <w:rPr>
          <w:rFonts w:eastAsia="Lucida Sans Unicode" w:cs="Lucida Sans Unicode"/>
          <w:b/>
          <w:bCs/>
          <w:sz w:val="24"/>
          <w:lang w:val="en-US"/>
        </w:rPr>
      </w:pPr>
      <w:r w:rsidRPr="005273DA">
        <w:rPr>
          <w:rFonts w:eastAsia="Lucida Sans Unicode" w:cs="Lucida Sans Unicode"/>
          <w:b/>
          <w:bCs/>
          <w:sz w:val="24"/>
          <w:lang w:val="en-US"/>
        </w:rPr>
        <w:t>Evonik establishes leading additive supplier</w:t>
      </w:r>
      <w:r w:rsidR="005273DA">
        <w:rPr>
          <w:rFonts w:eastAsia="Lucida Sans Unicode" w:cs="Lucida Sans Unicode"/>
          <w:b/>
          <w:bCs/>
          <w:sz w:val="24"/>
          <w:lang w:val="en-US"/>
        </w:rPr>
        <w:br/>
      </w:r>
      <w:r w:rsidRPr="005273DA">
        <w:rPr>
          <w:rFonts w:eastAsia="Lucida Sans Unicode" w:cs="Lucida Sans Unicode"/>
          <w:b/>
          <w:bCs/>
          <w:sz w:val="24"/>
          <w:lang w:val="en-US"/>
        </w:rPr>
        <w:t>for the coatings industry</w:t>
      </w:r>
    </w:p>
    <w:p w14:paraId="46F4154E" w14:textId="77777777" w:rsidR="004B5BE2" w:rsidRDefault="004B5BE2" w:rsidP="004B5BE2">
      <w:pPr>
        <w:autoSpaceDE w:val="0"/>
        <w:autoSpaceDN w:val="0"/>
        <w:adjustRightInd w:val="0"/>
        <w:rPr>
          <w:rFonts w:cs="Arial"/>
          <w:bCs/>
          <w:kern w:val="28"/>
          <w:sz w:val="24"/>
          <w:lang w:val="nb-NO"/>
        </w:rPr>
      </w:pPr>
    </w:p>
    <w:p w14:paraId="7686AD7C" w14:textId="1CA9A80F" w:rsidR="000B7CA5" w:rsidRPr="00C90D81" w:rsidRDefault="000B7CA5" w:rsidP="000B7CA5">
      <w:pPr>
        <w:numPr>
          <w:ilvl w:val="0"/>
          <w:numId w:val="34"/>
        </w:numPr>
        <w:tabs>
          <w:tab w:val="clear" w:pos="502"/>
          <w:tab w:val="num" w:pos="340"/>
        </w:tabs>
        <w:ind w:left="340" w:right="85" w:hanging="340"/>
        <w:rPr>
          <w:rFonts w:cs="Lucida Sans Unicode"/>
          <w:sz w:val="24"/>
          <w:lang w:val="en-US"/>
        </w:rPr>
      </w:pPr>
      <w:bookmarkStart w:id="0" w:name="_GoBack"/>
      <w:bookmarkEnd w:id="0"/>
      <w:r w:rsidRPr="00CF7AAF">
        <w:rPr>
          <w:rFonts w:cs="Arial"/>
          <w:bCs/>
          <w:kern w:val="28"/>
          <w:sz w:val="24"/>
          <w:lang w:val="en-US"/>
        </w:rPr>
        <w:t>New business line with globally unique technology platform</w:t>
      </w:r>
    </w:p>
    <w:p w14:paraId="49358ACA" w14:textId="7C4388B4" w:rsidR="00CF7AAF" w:rsidRPr="00C90D81" w:rsidRDefault="00CF7AAF" w:rsidP="00CF7AAF">
      <w:pPr>
        <w:numPr>
          <w:ilvl w:val="0"/>
          <w:numId w:val="34"/>
        </w:numPr>
        <w:tabs>
          <w:tab w:val="num" w:pos="340"/>
        </w:tabs>
        <w:ind w:left="340" w:right="85" w:hanging="340"/>
        <w:rPr>
          <w:rFonts w:cs="Lucida Sans Unicode"/>
          <w:sz w:val="24"/>
          <w:lang w:val="en-US"/>
        </w:rPr>
      </w:pPr>
      <w:r w:rsidRPr="00CF7AAF">
        <w:rPr>
          <w:rFonts w:cs="Arial"/>
          <w:bCs/>
          <w:kern w:val="28"/>
          <w:sz w:val="24"/>
          <w:lang w:val="en-US"/>
        </w:rPr>
        <w:t>Solutions for almost any formulation challenge in the paints and coatings industry</w:t>
      </w:r>
    </w:p>
    <w:p w14:paraId="261A54A1" w14:textId="46EC714F" w:rsidR="00CF7AAF" w:rsidRPr="00C90D81" w:rsidRDefault="00CF7AAF" w:rsidP="00CF7AAF">
      <w:pPr>
        <w:numPr>
          <w:ilvl w:val="0"/>
          <w:numId w:val="34"/>
        </w:numPr>
        <w:tabs>
          <w:tab w:val="num" w:pos="340"/>
        </w:tabs>
        <w:ind w:left="340" w:right="85" w:hanging="340"/>
        <w:rPr>
          <w:rFonts w:cs="Lucida Sans Unicode"/>
          <w:sz w:val="24"/>
        </w:rPr>
      </w:pPr>
      <w:r w:rsidRPr="00CF7AAF">
        <w:rPr>
          <w:rFonts w:cs="Arial"/>
          <w:bCs/>
          <w:kern w:val="28"/>
          <w:sz w:val="24"/>
          <w:lang w:val="en-US"/>
        </w:rPr>
        <w:t>Strong business counts on excellent and creative solutions</w:t>
      </w:r>
    </w:p>
    <w:p w14:paraId="020569A7" w14:textId="77777777" w:rsidR="00CF7AAF" w:rsidRPr="00CF7AAF" w:rsidRDefault="00CF7AAF" w:rsidP="004B5BE2">
      <w:pPr>
        <w:autoSpaceDE w:val="0"/>
        <w:autoSpaceDN w:val="0"/>
        <w:adjustRightInd w:val="0"/>
        <w:rPr>
          <w:rFonts w:cs="Arial"/>
          <w:bCs/>
          <w:kern w:val="28"/>
          <w:sz w:val="24"/>
          <w:lang w:val="nb-NO"/>
        </w:rPr>
      </w:pPr>
    </w:p>
    <w:p w14:paraId="77CB2DBE" w14:textId="05F15534" w:rsidR="004B5BE2" w:rsidRPr="00FE542A" w:rsidRDefault="00FE542A" w:rsidP="004B5BE2">
      <w:pPr>
        <w:autoSpaceDE w:val="0"/>
        <w:autoSpaceDN w:val="0"/>
        <w:adjustRightInd w:val="0"/>
        <w:ind w:right="-87"/>
        <w:rPr>
          <w:rFonts w:cs="Lucida Sans Unicode"/>
          <w:szCs w:val="20"/>
          <w:lang w:val="en-US"/>
        </w:rPr>
      </w:pPr>
      <w:r w:rsidRPr="009D2E07">
        <w:rPr>
          <w:rFonts w:eastAsia="Lucida Sans Unicode" w:cs="Lucida Sans Unicode"/>
          <w:szCs w:val="22"/>
          <w:lang w:val="en-US"/>
        </w:rPr>
        <w:t xml:space="preserve">Evonik Industries </w:t>
      </w:r>
      <w:r w:rsidR="004B5BE2">
        <w:rPr>
          <w:rFonts w:eastAsia="Lucida Sans Unicode" w:cs="Lucida Sans Unicode"/>
          <w:szCs w:val="22"/>
          <w:lang w:val="en-US"/>
        </w:rPr>
        <w:t>is transforming into</w:t>
      </w:r>
      <w:r w:rsidRPr="009D2E07">
        <w:rPr>
          <w:rFonts w:eastAsia="Lucida Sans Unicode" w:cs="Lucida Sans Unicode"/>
          <w:szCs w:val="22"/>
          <w:lang w:val="en-US"/>
        </w:rPr>
        <w:t xml:space="preserve"> one of the leading suppliers</w:t>
      </w:r>
      <w:r w:rsidR="00572615">
        <w:rPr>
          <w:rFonts w:eastAsia="Lucida Sans Unicode" w:cs="Lucida Sans Unicode"/>
          <w:szCs w:val="22"/>
          <w:lang w:val="en-US"/>
        </w:rPr>
        <w:t xml:space="preserve"> of additives</w:t>
      </w:r>
      <w:r w:rsidRPr="009D2E07">
        <w:rPr>
          <w:rFonts w:eastAsia="Lucida Sans Unicode" w:cs="Lucida Sans Unicode"/>
          <w:szCs w:val="22"/>
          <w:lang w:val="en-US"/>
        </w:rPr>
        <w:t xml:space="preserve"> </w:t>
      </w:r>
      <w:r w:rsidR="00351C5E">
        <w:rPr>
          <w:rFonts w:eastAsia="Lucida Sans Unicode" w:cs="Lucida Sans Unicode"/>
          <w:szCs w:val="22"/>
          <w:lang w:val="en-US"/>
        </w:rPr>
        <w:t>for</w:t>
      </w:r>
      <w:r w:rsidRPr="009D2E07">
        <w:rPr>
          <w:rFonts w:eastAsia="Lucida Sans Unicode" w:cs="Lucida Sans Unicode"/>
          <w:szCs w:val="22"/>
          <w:lang w:val="en-US"/>
        </w:rPr>
        <w:t xml:space="preserve"> the coatings industry. The acquisition of Air Products</w:t>
      </w:r>
      <w:r w:rsidR="004B5BE2">
        <w:rPr>
          <w:rFonts w:eastAsia="Lucida Sans Unicode" w:cs="Lucida Sans Unicode"/>
          <w:szCs w:val="22"/>
          <w:lang w:val="en-US"/>
        </w:rPr>
        <w:t>’</w:t>
      </w:r>
      <w:r w:rsidRPr="009D2E07">
        <w:rPr>
          <w:rFonts w:eastAsia="Lucida Sans Unicode" w:cs="Lucida Sans Unicode"/>
          <w:szCs w:val="22"/>
          <w:lang w:val="en-US"/>
        </w:rPr>
        <w:t xml:space="preserve"> Performance Materials division</w:t>
      </w:r>
      <w:r w:rsidR="00351C5E">
        <w:rPr>
          <w:rFonts w:eastAsia="Lucida Sans Unicode" w:cs="Lucida Sans Unicode"/>
          <w:szCs w:val="22"/>
          <w:lang w:val="en-US"/>
        </w:rPr>
        <w:t xml:space="preserve"> that was completed in early January</w:t>
      </w:r>
      <w:r w:rsidRPr="009D2E07">
        <w:rPr>
          <w:rFonts w:eastAsia="Lucida Sans Unicode" w:cs="Lucida Sans Unicode"/>
          <w:szCs w:val="22"/>
          <w:lang w:val="en-US"/>
        </w:rPr>
        <w:t xml:space="preserve"> </w:t>
      </w:r>
      <w:r w:rsidR="007341AD">
        <w:rPr>
          <w:rFonts w:eastAsia="Lucida Sans Unicode" w:cs="Lucida Sans Unicode"/>
          <w:szCs w:val="22"/>
          <w:lang w:val="en-US"/>
        </w:rPr>
        <w:t xml:space="preserve">made a </w:t>
      </w:r>
      <w:r w:rsidR="004B5BE2">
        <w:rPr>
          <w:rFonts w:eastAsia="Lucida Sans Unicode" w:cs="Lucida Sans Unicode"/>
          <w:szCs w:val="22"/>
          <w:lang w:val="en-US"/>
        </w:rPr>
        <w:t>key</w:t>
      </w:r>
      <w:r w:rsidR="007341AD">
        <w:rPr>
          <w:rFonts w:eastAsia="Lucida Sans Unicode" w:cs="Lucida Sans Unicode"/>
          <w:szCs w:val="22"/>
          <w:lang w:val="en-US"/>
        </w:rPr>
        <w:t xml:space="preserve"> contribution</w:t>
      </w:r>
      <w:r w:rsidR="00542D44">
        <w:rPr>
          <w:rFonts w:eastAsia="Lucida Sans Unicode" w:cs="Lucida Sans Unicode"/>
          <w:szCs w:val="22"/>
          <w:lang w:val="en-US"/>
        </w:rPr>
        <w:t xml:space="preserve"> to this</w:t>
      </w:r>
      <w:r w:rsidR="007341AD">
        <w:rPr>
          <w:rFonts w:eastAsia="Lucida Sans Unicode" w:cs="Lucida Sans Unicode"/>
          <w:szCs w:val="22"/>
          <w:lang w:val="en-US"/>
        </w:rPr>
        <w:t>. Effective January 3, 2017,</w:t>
      </w:r>
      <w:r w:rsidRPr="009D2E07">
        <w:rPr>
          <w:rFonts w:eastAsia="Lucida Sans Unicode" w:cs="Lucida Sans Unicode"/>
          <w:szCs w:val="22"/>
          <w:lang w:val="en-US"/>
        </w:rPr>
        <w:t xml:space="preserve"> </w:t>
      </w:r>
      <w:r w:rsidR="00140098" w:rsidRPr="005273DA">
        <w:rPr>
          <w:rFonts w:eastAsia="Lucida Sans Unicode" w:cs="Lucida Sans Unicode"/>
          <w:szCs w:val="22"/>
          <w:lang w:val="en-US"/>
        </w:rPr>
        <w:t xml:space="preserve">Evonik merged its Coating Additives Business Line, the coatings business of its Silica Business Line, and the </w:t>
      </w:r>
      <w:r w:rsidR="007341AD">
        <w:rPr>
          <w:rFonts w:eastAsia="Lucida Sans Unicode" w:cs="Lucida Sans Unicode"/>
          <w:szCs w:val="22"/>
          <w:lang w:val="en-US"/>
        </w:rPr>
        <w:t xml:space="preserve">specialty </w:t>
      </w:r>
      <w:r w:rsidR="00140098" w:rsidRPr="005273DA">
        <w:rPr>
          <w:rFonts w:eastAsia="Lucida Sans Unicode" w:cs="Lucida Sans Unicode"/>
          <w:szCs w:val="22"/>
          <w:lang w:val="en-US"/>
        </w:rPr>
        <w:t>additives branch of Air Products</w:t>
      </w:r>
      <w:r w:rsidR="007341AD">
        <w:rPr>
          <w:rFonts w:eastAsia="Lucida Sans Unicode" w:cs="Lucida Sans Unicode"/>
          <w:szCs w:val="22"/>
          <w:lang w:val="en-US"/>
        </w:rPr>
        <w:t xml:space="preserve"> with a focus on substrate wetting additives</w:t>
      </w:r>
      <w:r w:rsidR="00140098" w:rsidRPr="005273DA">
        <w:rPr>
          <w:rFonts w:eastAsia="Lucida Sans Unicode" w:cs="Lucida Sans Unicode"/>
          <w:szCs w:val="22"/>
          <w:lang w:val="en-US"/>
        </w:rPr>
        <w:t>.</w:t>
      </w:r>
      <w:r w:rsidR="007341AD">
        <w:rPr>
          <w:rFonts w:eastAsia="Lucida Sans Unicode" w:cs="Lucida Sans Unicode"/>
          <w:szCs w:val="22"/>
          <w:lang w:val="en-US"/>
        </w:rPr>
        <w:t xml:space="preserve"> Dr. Claus Rettig</w:t>
      </w:r>
      <w:r w:rsidR="004E6FF6">
        <w:rPr>
          <w:rFonts w:eastAsia="Lucida Sans Unicode" w:cs="Lucida Sans Unicode"/>
          <w:szCs w:val="22"/>
          <w:lang w:val="en-US"/>
        </w:rPr>
        <w:t xml:space="preserve">, </w:t>
      </w:r>
      <w:r w:rsidR="004E6FF6" w:rsidRPr="004E6FF6">
        <w:rPr>
          <w:rFonts w:eastAsia="Lucida Sans Unicode" w:cs="Lucida Sans Unicode"/>
          <w:szCs w:val="22"/>
          <w:lang w:val="en-US"/>
        </w:rPr>
        <w:t>Chairman of the Board of Management</w:t>
      </w:r>
      <w:r w:rsidR="004E6FF6">
        <w:rPr>
          <w:rFonts w:eastAsia="Lucida Sans Unicode" w:cs="Lucida Sans Unicode"/>
          <w:szCs w:val="22"/>
          <w:lang w:val="en-US"/>
        </w:rPr>
        <w:t>, Evonik Resource Efficiency GmbH</w:t>
      </w:r>
      <w:r w:rsidR="004B5BE2">
        <w:rPr>
          <w:rFonts w:eastAsia="Lucida Sans Unicode" w:cs="Lucida Sans Unicode"/>
          <w:szCs w:val="22"/>
          <w:lang w:val="en-US"/>
        </w:rPr>
        <w:t>,</w:t>
      </w:r>
      <w:r w:rsidR="007341AD">
        <w:rPr>
          <w:rFonts w:eastAsia="Lucida Sans Unicode" w:cs="Lucida Sans Unicode"/>
          <w:szCs w:val="22"/>
          <w:lang w:val="en-US"/>
        </w:rPr>
        <w:t xml:space="preserve"> says</w:t>
      </w:r>
      <w:r w:rsidR="004B5BE2">
        <w:rPr>
          <w:rFonts w:eastAsia="Lucida Sans Unicode" w:cs="Lucida Sans Unicode"/>
          <w:szCs w:val="22"/>
          <w:lang w:val="en-US"/>
        </w:rPr>
        <w:t>,</w:t>
      </w:r>
      <w:r w:rsidR="007341AD">
        <w:rPr>
          <w:rFonts w:eastAsia="Lucida Sans Unicode" w:cs="Lucida Sans Unicode"/>
          <w:szCs w:val="22"/>
          <w:lang w:val="en-US"/>
        </w:rPr>
        <w:t xml:space="preserve"> “</w:t>
      </w:r>
      <w:r w:rsidR="00140098" w:rsidRPr="005273DA">
        <w:rPr>
          <w:rFonts w:eastAsia="Lucida Sans Unicode" w:cs="Lucida Sans Unicode"/>
          <w:szCs w:val="22"/>
          <w:lang w:val="en-US"/>
        </w:rPr>
        <w:t xml:space="preserve">The result is one of the world’s leading additives suppliers for the coatings industry. </w:t>
      </w:r>
      <w:r w:rsidR="007341AD">
        <w:rPr>
          <w:rFonts w:eastAsia="Lucida Sans Unicode" w:cs="Lucida Sans Unicode"/>
          <w:szCs w:val="22"/>
          <w:lang w:val="en-US"/>
        </w:rPr>
        <w:t xml:space="preserve">Our </w:t>
      </w:r>
      <w:r w:rsidR="00140098" w:rsidRPr="005273DA">
        <w:rPr>
          <w:rFonts w:eastAsia="Lucida Sans Unicode" w:cs="Lucida Sans Unicode"/>
          <w:szCs w:val="22"/>
          <w:lang w:val="en-US"/>
        </w:rPr>
        <w:t>technology platform is unlike any other in the world</w:t>
      </w:r>
      <w:r w:rsidR="00D60657">
        <w:rPr>
          <w:rFonts w:eastAsia="Lucida Sans Unicode" w:cs="Lucida Sans Unicode"/>
          <w:szCs w:val="22"/>
          <w:lang w:val="en-US"/>
        </w:rPr>
        <w:t>.</w:t>
      </w:r>
      <w:r w:rsidR="00140098" w:rsidRPr="005273DA">
        <w:rPr>
          <w:rFonts w:eastAsia="Lucida Sans Unicode" w:cs="Lucida Sans Unicode"/>
          <w:szCs w:val="22"/>
          <w:lang w:val="en-US"/>
        </w:rPr>
        <w:t xml:space="preserve"> </w:t>
      </w:r>
      <w:r w:rsidR="00D60657">
        <w:rPr>
          <w:rFonts w:eastAsia="Lucida Sans Unicode" w:cs="Lucida Sans Unicode"/>
          <w:szCs w:val="22"/>
          <w:lang w:val="en-US"/>
        </w:rPr>
        <w:t xml:space="preserve">It </w:t>
      </w:r>
      <w:r w:rsidR="00140098" w:rsidRPr="005273DA">
        <w:rPr>
          <w:rFonts w:eastAsia="Lucida Sans Unicode" w:cs="Lucida Sans Unicode"/>
          <w:szCs w:val="22"/>
          <w:lang w:val="en-US"/>
        </w:rPr>
        <w:t xml:space="preserve">allows us to develop </w:t>
      </w:r>
      <w:r w:rsidR="00D60657">
        <w:rPr>
          <w:rFonts w:eastAsia="Lucida Sans Unicode" w:cs="Lucida Sans Unicode"/>
          <w:szCs w:val="22"/>
          <w:lang w:val="en-US"/>
        </w:rPr>
        <w:t xml:space="preserve">innovative </w:t>
      </w:r>
      <w:r w:rsidR="00140098" w:rsidRPr="005273DA">
        <w:rPr>
          <w:rFonts w:eastAsia="Lucida Sans Unicode" w:cs="Lucida Sans Unicode"/>
          <w:szCs w:val="22"/>
          <w:lang w:val="en-US"/>
        </w:rPr>
        <w:t>solutions for just about any formulation challenge in the paints and coatings industry.”</w:t>
      </w:r>
    </w:p>
    <w:p w14:paraId="2EA77CEB" w14:textId="77777777" w:rsidR="00F12F22" w:rsidRDefault="00F12F22" w:rsidP="004B5BE2">
      <w:pPr>
        <w:autoSpaceDE w:val="0"/>
        <w:autoSpaceDN w:val="0"/>
        <w:adjustRightInd w:val="0"/>
        <w:ind w:right="-87"/>
        <w:rPr>
          <w:rFonts w:eastAsia="Lucida Sans Unicode" w:cs="Lucida Sans Unicode"/>
          <w:szCs w:val="22"/>
          <w:lang w:val="en-US"/>
        </w:rPr>
      </w:pPr>
    </w:p>
    <w:p w14:paraId="438B24DA" w14:textId="0CBEEE7E" w:rsidR="004B5BE2" w:rsidRDefault="00F12F22" w:rsidP="004B5BE2">
      <w:pPr>
        <w:autoSpaceDE w:val="0"/>
        <w:autoSpaceDN w:val="0"/>
        <w:adjustRightInd w:val="0"/>
        <w:ind w:right="-87"/>
      </w:pPr>
      <w:r>
        <w:rPr>
          <w:rFonts w:cs="Lucida Sans Unicode"/>
          <w:szCs w:val="20"/>
          <w:lang w:val="en-US"/>
        </w:rPr>
        <w:t xml:space="preserve">The products of the new business line </w:t>
      </w:r>
      <w:r w:rsidR="004B5BE2">
        <w:rPr>
          <w:rFonts w:cs="Lucida Sans Unicode"/>
          <w:szCs w:val="20"/>
          <w:lang w:val="en-US"/>
        </w:rPr>
        <w:t>complement</w:t>
      </w:r>
      <w:r>
        <w:rPr>
          <w:rFonts w:cs="Lucida Sans Unicode"/>
          <w:szCs w:val="20"/>
          <w:lang w:val="en-US"/>
        </w:rPr>
        <w:t xml:space="preserve"> each other</w:t>
      </w:r>
      <w:r w:rsidR="00042C9F">
        <w:rPr>
          <w:rFonts w:cs="Lucida Sans Unicode"/>
          <w:szCs w:val="20"/>
          <w:lang w:val="en-US"/>
        </w:rPr>
        <w:t xml:space="preserve"> well</w:t>
      </w:r>
      <w:r>
        <w:rPr>
          <w:rFonts w:cs="Lucida Sans Unicode"/>
          <w:szCs w:val="20"/>
          <w:lang w:val="en-US"/>
        </w:rPr>
        <w:t xml:space="preserve">. The broad range of additives for water-based coatings under the </w:t>
      </w:r>
      <w:r>
        <w:t>TEGO® bra</w:t>
      </w:r>
      <w:r w:rsidR="0052778A">
        <w:t>nd will be</w:t>
      </w:r>
      <w:r>
        <w:t xml:space="preserve"> combined with AEROSIL® </w:t>
      </w:r>
      <w:r w:rsidRPr="009D2E07">
        <w:t xml:space="preserve">silica </w:t>
      </w:r>
      <w:r w:rsidR="009D2E07" w:rsidRPr="009D2E07">
        <w:t>to control</w:t>
      </w:r>
      <w:r>
        <w:t xml:space="preserve"> the rheological properties of paints and coatings as well as the ACEMATT® matting agent. </w:t>
      </w:r>
      <w:r w:rsidR="00FD5D5C">
        <w:t>T</w:t>
      </w:r>
      <w:r w:rsidR="005C2481">
        <w:t>he acquired substrate wetting agents under the SURFYNOL® and DYNOL</w:t>
      </w:r>
      <w:r w:rsidR="005C2481" w:rsidRPr="001217AF">
        <w:rPr>
          <w:vertAlign w:val="superscript"/>
        </w:rPr>
        <w:t>TM</w:t>
      </w:r>
      <w:r w:rsidR="005C2481">
        <w:rPr>
          <w:vertAlign w:val="superscript"/>
        </w:rPr>
        <w:t xml:space="preserve"> </w:t>
      </w:r>
      <w:r w:rsidR="0052778A">
        <w:t xml:space="preserve">brand names and additional </w:t>
      </w:r>
      <w:r w:rsidR="00FD5D5C">
        <w:t>expertise on</w:t>
      </w:r>
      <w:r w:rsidR="005C2481">
        <w:t xml:space="preserve"> the formulation of automotive coatings </w:t>
      </w:r>
      <w:r w:rsidR="00FD5D5C">
        <w:t xml:space="preserve">in particular are the </w:t>
      </w:r>
      <w:r w:rsidR="005C2481">
        <w:t>perfect comple</w:t>
      </w:r>
      <w:r w:rsidR="00FD5D5C">
        <w:t>ment to</w:t>
      </w:r>
      <w:r w:rsidR="005C2481">
        <w:t xml:space="preserve"> the </w:t>
      </w:r>
      <w:r w:rsidR="00FD5D5C">
        <w:t xml:space="preserve">coatings additives </w:t>
      </w:r>
      <w:r w:rsidR="005C2481">
        <w:t xml:space="preserve">portfolio. </w:t>
      </w:r>
    </w:p>
    <w:p w14:paraId="610EDB83" w14:textId="77777777" w:rsidR="005C2481" w:rsidRDefault="005C2481" w:rsidP="004B5BE2">
      <w:pPr>
        <w:autoSpaceDE w:val="0"/>
        <w:autoSpaceDN w:val="0"/>
        <w:adjustRightInd w:val="0"/>
        <w:ind w:right="-87"/>
      </w:pPr>
    </w:p>
    <w:p w14:paraId="12080AA8" w14:textId="2CB34DDE" w:rsidR="005C2481" w:rsidRDefault="005C2481" w:rsidP="004B5BE2">
      <w:pPr>
        <w:autoSpaceDE w:val="0"/>
        <w:autoSpaceDN w:val="0"/>
        <w:adjustRightInd w:val="0"/>
        <w:ind w:right="-87"/>
      </w:pPr>
      <w:r>
        <w:t xml:space="preserve">To </w:t>
      </w:r>
      <w:r w:rsidR="0052778A">
        <w:t>Dr. Gaetano B</w:t>
      </w:r>
      <w:r>
        <w:t xml:space="preserve">landa, head of the new business line, </w:t>
      </w:r>
      <w:r w:rsidR="00FD5D5C">
        <w:t>joining forces</w:t>
      </w:r>
      <w:r>
        <w:t xml:space="preserve"> to create added value for customer</w:t>
      </w:r>
      <w:r w:rsidR="0052778A">
        <w:t>s</w:t>
      </w:r>
      <w:r>
        <w:t xml:space="preserve"> and Evonik is one of the most important goals. He wants to further strengthen the unit and places his trust in the excellently qualified employees. </w:t>
      </w:r>
      <w:r w:rsidR="00FD5D5C">
        <w:t>Some</w:t>
      </w:r>
      <w:r w:rsidR="00A96701">
        <w:t xml:space="preserve"> 450 employees at </w:t>
      </w:r>
      <w:r w:rsidR="00FD5D5C">
        <w:t>around</w:t>
      </w:r>
      <w:r w:rsidR="00A96701">
        <w:t xml:space="preserve"> 30 production and research si</w:t>
      </w:r>
      <w:r w:rsidR="00A20CE3">
        <w:t>t</w:t>
      </w:r>
      <w:r w:rsidR="00A96701">
        <w:t>es of the new business line currently offer about 500 products.</w:t>
      </w:r>
    </w:p>
    <w:p w14:paraId="559C59FE" w14:textId="77777777" w:rsidR="005C2481" w:rsidRPr="005C2481" w:rsidRDefault="005C2481" w:rsidP="004B5BE2">
      <w:pPr>
        <w:autoSpaceDE w:val="0"/>
        <w:autoSpaceDN w:val="0"/>
        <w:adjustRightInd w:val="0"/>
        <w:ind w:right="-87"/>
        <w:rPr>
          <w:rFonts w:cs="Lucida Sans Unicode"/>
          <w:szCs w:val="20"/>
          <w:lang w:val="en-US"/>
        </w:rPr>
      </w:pPr>
    </w:p>
    <w:p w14:paraId="4C11A9BE" w14:textId="1B544C88" w:rsidR="004B5BE2" w:rsidRPr="00FE542A" w:rsidRDefault="009D2E07" w:rsidP="004B5BE2">
      <w:pPr>
        <w:autoSpaceDE w:val="0"/>
        <w:autoSpaceDN w:val="0"/>
        <w:adjustRightInd w:val="0"/>
        <w:ind w:right="-87"/>
        <w:rPr>
          <w:rFonts w:cs="Lucida Sans Unicode"/>
          <w:szCs w:val="20"/>
          <w:lang w:val="en-US"/>
        </w:rPr>
      </w:pPr>
      <w:r>
        <w:rPr>
          <w:rFonts w:eastAsia="Lucida Sans Unicode" w:cs="Lucida Sans Unicode"/>
          <w:szCs w:val="22"/>
          <w:lang w:val="en-US"/>
        </w:rPr>
        <w:lastRenderedPageBreak/>
        <w:t>O</w:t>
      </w:r>
      <w:r w:rsidR="00140098" w:rsidRPr="005273DA">
        <w:rPr>
          <w:rFonts w:eastAsia="Lucida Sans Unicode" w:cs="Lucida Sans Unicode"/>
          <w:szCs w:val="22"/>
          <w:lang w:val="en-US"/>
        </w:rPr>
        <w:t>ther than the expanded product portfolio</w:t>
      </w:r>
      <w:r w:rsidR="00FD5D5C">
        <w:rPr>
          <w:rFonts w:eastAsia="Lucida Sans Unicode" w:cs="Lucida Sans Unicode"/>
          <w:szCs w:val="22"/>
          <w:lang w:val="en-US"/>
        </w:rPr>
        <w:t>, the acquisition of the Performance Materials division of Air Products</w:t>
      </w:r>
      <w:r>
        <w:rPr>
          <w:rFonts w:eastAsia="Lucida Sans Unicode" w:cs="Lucida Sans Unicode"/>
          <w:szCs w:val="22"/>
          <w:lang w:val="en-US"/>
        </w:rPr>
        <w:t xml:space="preserve"> will</w:t>
      </w:r>
      <w:r w:rsidR="00FD5D5C">
        <w:rPr>
          <w:rFonts w:eastAsia="Lucida Sans Unicode" w:cs="Lucida Sans Unicode"/>
          <w:szCs w:val="22"/>
          <w:lang w:val="en-US"/>
        </w:rPr>
        <w:t xml:space="preserve"> </w:t>
      </w:r>
      <w:r>
        <w:rPr>
          <w:rFonts w:eastAsia="Lucida Sans Unicode" w:cs="Lucida Sans Unicode"/>
          <w:szCs w:val="22"/>
          <w:lang w:val="en-US"/>
        </w:rPr>
        <w:t xml:space="preserve">not </w:t>
      </w:r>
      <w:r w:rsidR="00FD5D5C">
        <w:rPr>
          <w:rFonts w:eastAsia="Lucida Sans Unicode" w:cs="Lucida Sans Unicode"/>
          <w:szCs w:val="22"/>
          <w:lang w:val="en-US"/>
        </w:rPr>
        <w:t>initial</w:t>
      </w:r>
      <w:r>
        <w:rPr>
          <w:rFonts w:eastAsia="Lucida Sans Unicode" w:cs="Lucida Sans Unicode"/>
          <w:szCs w:val="22"/>
          <w:lang w:val="en-US"/>
        </w:rPr>
        <w:t>ly mean any changes</w:t>
      </w:r>
      <w:r w:rsidR="00FD5D5C">
        <w:rPr>
          <w:rFonts w:eastAsia="Lucida Sans Unicode" w:cs="Lucida Sans Unicode"/>
          <w:szCs w:val="22"/>
          <w:lang w:val="en-US"/>
        </w:rPr>
        <w:t xml:space="preserve"> for customers</w:t>
      </w:r>
      <w:r>
        <w:rPr>
          <w:rFonts w:eastAsia="Lucida Sans Unicode" w:cs="Lucida Sans Unicode"/>
          <w:szCs w:val="22"/>
          <w:lang w:val="en-US"/>
        </w:rPr>
        <w:t>.</w:t>
      </w:r>
      <w:r w:rsidR="00560361">
        <w:rPr>
          <w:rFonts w:eastAsia="Lucida Sans Unicode" w:cs="Lucida Sans Unicode"/>
          <w:szCs w:val="22"/>
          <w:lang w:val="en-US"/>
        </w:rPr>
        <w:t xml:space="preserve"> </w:t>
      </w:r>
      <w:r w:rsidR="00417184">
        <w:rPr>
          <w:rFonts w:eastAsia="Lucida Sans Unicode" w:cs="Lucida Sans Unicode"/>
          <w:szCs w:val="22"/>
          <w:lang w:val="en-US"/>
        </w:rPr>
        <w:t>Blanda promises: “C</w:t>
      </w:r>
      <w:r w:rsidR="00140098" w:rsidRPr="005273DA">
        <w:rPr>
          <w:rFonts w:eastAsia="Lucida Sans Unicode" w:cs="Lucida Sans Unicode"/>
          <w:szCs w:val="22"/>
          <w:lang w:val="en-US"/>
        </w:rPr>
        <w:t xml:space="preserve">ontact persons and existing contracts will remain unaffected. </w:t>
      </w:r>
      <w:r w:rsidR="00417184">
        <w:rPr>
          <w:rFonts w:eastAsia="Lucida Sans Unicode" w:cs="Lucida Sans Unicode"/>
          <w:szCs w:val="22"/>
          <w:lang w:val="en-US"/>
        </w:rPr>
        <w:t xml:space="preserve">It is our aim </w:t>
      </w:r>
      <w:r w:rsidR="00140098" w:rsidRPr="005273DA">
        <w:rPr>
          <w:rFonts w:eastAsia="Lucida Sans Unicode" w:cs="Lucida Sans Unicode"/>
          <w:szCs w:val="22"/>
          <w:lang w:val="en-US"/>
        </w:rPr>
        <w:t xml:space="preserve">to provide </w:t>
      </w:r>
      <w:r w:rsidR="00417184">
        <w:rPr>
          <w:rFonts w:eastAsia="Lucida Sans Unicode" w:cs="Lucida Sans Unicode"/>
          <w:szCs w:val="22"/>
          <w:lang w:val="en-US"/>
        </w:rPr>
        <w:t>our</w:t>
      </w:r>
      <w:r w:rsidR="00140098" w:rsidRPr="005273DA">
        <w:rPr>
          <w:rFonts w:eastAsia="Lucida Sans Unicode" w:cs="Lucida Sans Unicode"/>
          <w:szCs w:val="22"/>
          <w:lang w:val="en-US"/>
        </w:rPr>
        <w:t xml:space="preserve"> customers</w:t>
      </w:r>
      <w:r w:rsidR="00417184">
        <w:rPr>
          <w:rFonts w:eastAsia="Lucida Sans Unicode" w:cs="Lucida Sans Unicode"/>
          <w:szCs w:val="22"/>
          <w:lang w:val="en-US"/>
        </w:rPr>
        <w:t xml:space="preserve"> in the coatings industry</w:t>
      </w:r>
      <w:r w:rsidR="00140098" w:rsidRPr="005273DA">
        <w:rPr>
          <w:rFonts w:eastAsia="Lucida Sans Unicode" w:cs="Lucida Sans Unicode"/>
          <w:szCs w:val="22"/>
          <w:lang w:val="en-US"/>
        </w:rPr>
        <w:t xml:space="preserve"> with the best possible long-term product and service portfolio.</w:t>
      </w:r>
    </w:p>
    <w:p w14:paraId="5CA9C31A" w14:textId="77777777" w:rsidR="004B5BE2" w:rsidRPr="00FE542A" w:rsidRDefault="004B5BE2" w:rsidP="004B5BE2">
      <w:pPr>
        <w:autoSpaceDE w:val="0"/>
        <w:autoSpaceDN w:val="0"/>
        <w:adjustRightInd w:val="0"/>
        <w:ind w:right="-87"/>
        <w:rPr>
          <w:rFonts w:cs="Lucida Sans Unicode"/>
          <w:szCs w:val="20"/>
          <w:lang w:val="en-US"/>
        </w:rPr>
      </w:pPr>
    </w:p>
    <w:p w14:paraId="7FF91DFD" w14:textId="676B1C86" w:rsidR="004B5BE2" w:rsidRDefault="00417184" w:rsidP="004B5BE2">
      <w:pPr>
        <w:autoSpaceDE w:val="0"/>
        <w:autoSpaceDN w:val="0"/>
        <w:adjustRightInd w:val="0"/>
        <w:ind w:right="-87"/>
        <w:rPr>
          <w:rFonts w:eastAsia="Lucida Sans Unicode" w:cs="Lucida Sans Unicode"/>
          <w:szCs w:val="22"/>
          <w:lang w:val="en-US"/>
        </w:rPr>
      </w:pPr>
      <w:r>
        <w:rPr>
          <w:rFonts w:eastAsia="Lucida Sans Unicode" w:cs="Lucida Sans Unicode"/>
          <w:szCs w:val="22"/>
          <w:lang w:val="en-US"/>
        </w:rPr>
        <w:t xml:space="preserve">Evonik </w:t>
      </w:r>
      <w:r w:rsidR="00FD5D5C">
        <w:rPr>
          <w:rFonts w:eastAsia="Lucida Sans Unicode" w:cs="Lucida Sans Unicode"/>
          <w:szCs w:val="22"/>
          <w:lang w:val="en-US"/>
        </w:rPr>
        <w:t>merges</w:t>
      </w:r>
      <w:r>
        <w:rPr>
          <w:rFonts w:eastAsia="Lucida Sans Unicode" w:cs="Lucida Sans Unicode"/>
          <w:szCs w:val="22"/>
          <w:lang w:val="en-US"/>
        </w:rPr>
        <w:t xml:space="preserve"> three successful units in the new Coating Additives Business Line:</w:t>
      </w:r>
    </w:p>
    <w:p w14:paraId="0C08AFFD" w14:textId="77777777" w:rsidR="009D2E07" w:rsidRPr="00FE542A" w:rsidRDefault="009D2E07" w:rsidP="004B5BE2">
      <w:pPr>
        <w:autoSpaceDE w:val="0"/>
        <w:autoSpaceDN w:val="0"/>
        <w:adjustRightInd w:val="0"/>
        <w:ind w:right="-87"/>
        <w:rPr>
          <w:rFonts w:cs="Lucida Sans Unicode"/>
          <w:szCs w:val="20"/>
          <w:lang w:val="en-US"/>
        </w:rPr>
      </w:pPr>
    </w:p>
    <w:p w14:paraId="13007969" w14:textId="0896FF4C" w:rsidR="004B5BE2" w:rsidRPr="00FE542A" w:rsidRDefault="00F0136F" w:rsidP="004B5BE2">
      <w:pPr>
        <w:autoSpaceDE w:val="0"/>
        <w:autoSpaceDN w:val="0"/>
        <w:adjustRightInd w:val="0"/>
        <w:ind w:right="-87"/>
        <w:rPr>
          <w:rFonts w:cs="Lucida Sans Unicode"/>
          <w:b/>
          <w:szCs w:val="20"/>
          <w:lang w:val="en-US"/>
        </w:rPr>
      </w:pPr>
      <w:r>
        <w:rPr>
          <w:rFonts w:eastAsia="Lucida Sans Unicode" w:cs="Lucida Sans Unicode"/>
          <w:b/>
          <w:bCs/>
          <w:szCs w:val="22"/>
          <w:lang w:val="en-US"/>
        </w:rPr>
        <w:t xml:space="preserve">Part of the former specialty additives business of the </w:t>
      </w:r>
      <w:r w:rsidR="00140098" w:rsidRPr="005273DA">
        <w:rPr>
          <w:rFonts w:eastAsia="Lucida Sans Unicode" w:cs="Lucida Sans Unicode"/>
          <w:b/>
          <w:bCs/>
          <w:szCs w:val="22"/>
          <w:lang w:val="en-US"/>
        </w:rPr>
        <w:t xml:space="preserve">Performance Materials </w:t>
      </w:r>
      <w:r>
        <w:rPr>
          <w:rFonts w:eastAsia="Lucida Sans Unicode" w:cs="Lucida Sans Unicode"/>
          <w:b/>
          <w:bCs/>
          <w:szCs w:val="22"/>
          <w:lang w:val="en-US"/>
        </w:rPr>
        <w:t>d</w:t>
      </w:r>
      <w:r w:rsidR="00140098" w:rsidRPr="005273DA">
        <w:rPr>
          <w:rFonts w:eastAsia="Lucida Sans Unicode" w:cs="Lucida Sans Unicode"/>
          <w:b/>
          <w:bCs/>
          <w:szCs w:val="22"/>
          <w:lang w:val="en-US"/>
        </w:rPr>
        <w:t>ivision</w:t>
      </w:r>
      <w:r>
        <w:rPr>
          <w:rFonts w:eastAsia="Lucida Sans Unicode" w:cs="Lucida Sans Unicode"/>
          <w:b/>
          <w:bCs/>
          <w:szCs w:val="22"/>
          <w:lang w:val="en-US"/>
        </w:rPr>
        <w:t xml:space="preserve"> of Air Products</w:t>
      </w:r>
    </w:p>
    <w:p w14:paraId="143E666C" w14:textId="77777777" w:rsidR="005273DA" w:rsidRDefault="00140098" w:rsidP="004B5BE2">
      <w:pPr>
        <w:rPr>
          <w:rFonts w:eastAsia="Lucida Sans Unicode" w:cs="Lucida Sans Unicode"/>
          <w:szCs w:val="22"/>
          <w:lang w:val="en-US"/>
        </w:rPr>
      </w:pPr>
      <w:r w:rsidRPr="005273DA">
        <w:rPr>
          <w:rFonts w:eastAsia="Lucida Sans Unicode" w:cs="Lucida Sans Unicode"/>
          <w:szCs w:val="22"/>
          <w:lang w:val="en-US"/>
        </w:rPr>
        <w:t>This former division of Air Products has been an important supplier of specialty additive technologies for the paints and coatings industry for over 30 years. The business offers a large number of wetting agents, defoamers, grinding agents, and dispersion additives that help formulators achieve the perfect finish. Some of the most important applications are in the automotive industry. The challenge facing formulators of automotive finishes is producing coatings that are environmentally friendly, cost-effective, and free of defects.</w:t>
      </w:r>
    </w:p>
    <w:p w14:paraId="38EBF655" w14:textId="4F95EB5B" w:rsidR="004B5BE2" w:rsidRPr="00FE542A" w:rsidRDefault="00140098" w:rsidP="004B5BE2">
      <w:pPr>
        <w:rPr>
          <w:lang w:val="en-US"/>
        </w:rPr>
      </w:pPr>
      <w:r w:rsidRPr="005273DA">
        <w:rPr>
          <w:rFonts w:eastAsia="Lucida Sans Unicode" w:cs="Lucida Sans Unicode"/>
          <w:szCs w:val="22"/>
          <w:lang w:val="en-US"/>
        </w:rPr>
        <w:t>The most well-known products of this business include SURFYNOL® and DYNOL</w:t>
      </w:r>
      <w:r>
        <w:rPr>
          <w:rFonts w:eastAsia="Lucida Sans Unicode" w:cs="Lucida Sans Unicode"/>
          <w:szCs w:val="22"/>
          <w:vertAlign w:val="superscript"/>
          <w:lang w:val="en-US"/>
        </w:rPr>
        <w:t>T</w:t>
      </w:r>
      <w:r w:rsidRPr="005273DA">
        <w:rPr>
          <w:rFonts w:eastAsia="Lucida Sans Unicode" w:cs="Lucida Sans Unicode"/>
          <w:szCs w:val="22"/>
          <w:vertAlign w:val="superscript"/>
          <w:lang w:val="en-US"/>
        </w:rPr>
        <w:t>M</w:t>
      </w:r>
      <w:r w:rsidRPr="005273DA">
        <w:rPr>
          <w:rFonts w:eastAsia="Lucida Sans Unicode" w:cs="Lucida Sans Unicode"/>
          <w:szCs w:val="22"/>
          <w:lang w:val="en-US"/>
        </w:rPr>
        <w:t>.</w:t>
      </w:r>
    </w:p>
    <w:p w14:paraId="4F55DE17" w14:textId="77777777" w:rsidR="004B5BE2" w:rsidRPr="00FE542A" w:rsidRDefault="004B5BE2" w:rsidP="004B5BE2">
      <w:pPr>
        <w:rPr>
          <w:lang w:val="en-US"/>
        </w:rPr>
      </w:pPr>
    </w:p>
    <w:p w14:paraId="2C35EF93" w14:textId="77777777" w:rsidR="004B5BE2" w:rsidRPr="00FE542A" w:rsidRDefault="00140098" w:rsidP="004B5BE2">
      <w:pPr>
        <w:rPr>
          <w:b/>
          <w:lang w:val="en-US"/>
        </w:rPr>
      </w:pPr>
      <w:r w:rsidRPr="005273DA">
        <w:rPr>
          <w:rFonts w:eastAsia="Lucida Sans Unicode" w:cs="Lucida Sans Unicode"/>
          <w:b/>
          <w:bCs/>
          <w:szCs w:val="22"/>
          <w:lang w:val="en-US"/>
        </w:rPr>
        <w:t>Silica Coatings</w:t>
      </w:r>
    </w:p>
    <w:p w14:paraId="2C349E5D" w14:textId="44542153" w:rsidR="005273DA" w:rsidRDefault="00140098" w:rsidP="004B5BE2">
      <w:pPr>
        <w:rPr>
          <w:rFonts w:eastAsia="Lucida Sans Unicode" w:cs="Lucida Sans Unicode"/>
          <w:szCs w:val="22"/>
          <w:lang w:val="en-US"/>
        </w:rPr>
      </w:pPr>
      <w:r w:rsidRPr="005273DA">
        <w:rPr>
          <w:rFonts w:eastAsia="Lucida Sans Unicode" w:cs="Lucida Sans Unicode"/>
          <w:szCs w:val="22"/>
          <w:lang w:val="en-US"/>
        </w:rPr>
        <w:t>Among its other achievements, the coatings business of the Silica Business Line</w:t>
      </w:r>
      <w:r w:rsidR="00F73AF5">
        <w:rPr>
          <w:rFonts w:eastAsia="Lucida Sans Unicode" w:cs="Lucida Sans Unicode"/>
          <w:szCs w:val="22"/>
          <w:lang w:val="en-US"/>
        </w:rPr>
        <w:t xml:space="preserve"> of Evonik</w:t>
      </w:r>
      <w:r w:rsidRPr="005273DA">
        <w:rPr>
          <w:rFonts w:eastAsia="Lucida Sans Unicode" w:cs="Lucida Sans Unicode"/>
          <w:szCs w:val="22"/>
          <w:lang w:val="en-US"/>
        </w:rPr>
        <w:t xml:space="preserve"> produces two world-renown</w:t>
      </w:r>
      <w:r w:rsidR="009D2E07">
        <w:rPr>
          <w:rFonts w:eastAsia="Lucida Sans Unicode" w:cs="Lucida Sans Unicode"/>
          <w:szCs w:val="22"/>
          <w:lang w:val="en-US"/>
        </w:rPr>
        <w:t>ed</w:t>
      </w:r>
      <w:r w:rsidRPr="005273DA">
        <w:rPr>
          <w:rFonts w:eastAsia="Lucida Sans Unicode" w:cs="Lucida Sans Unicode"/>
          <w:szCs w:val="22"/>
          <w:lang w:val="en-US"/>
        </w:rPr>
        <w:t xml:space="preserve"> product groups for the coatings industry: AEROSIL® and ACEMATT®.</w:t>
      </w:r>
    </w:p>
    <w:p w14:paraId="79AC25F5" w14:textId="77777777" w:rsidR="005273DA" w:rsidRDefault="00140098" w:rsidP="004B5BE2">
      <w:pPr>
        <w:rPr>
          <w:rFonts w:eastAsia="Lucida Sans Unicode" w:cs="Lucida Sans Unicode"/>
          <w:szCs w:val="22"/>
          <w:lang w:val="en-US"/>
        </w:rPr>
      </w:pPr>
      <w:r w:rsidRPr="005273DA">
        <w:rPr>
          <w:rFonts w:eastAsia="Lucida Sans Unicode" w:cs="Lucida Sans Unicode"/>
          <w:szCs w:val="22"/>
          <w:lang w:val="en-US"/>
        </w:rPr>
        <w:t>As components of coatings and paints, AEROSIL® fumed silicas are primarily used for controlling rheological properties, as thickeners, thixotropic agents and anti-settling agents, and for improving anti-corrosion properties.</w:t>
      </w:r>
    </w:p>
    <w:p w14:paraId="5C390F7A" w14:textId="77777777" w:rsidR="004B5BE2" w:rsidRPr="00FE542A" w:rsidRDefault="00140098" w:rsidP="004B5BE2">
      <w:pPr>
        <w:rPr>
          <w:lang w:val="en-US"/>
        </w:rPr>
      </w:pPr>
      <w:r w:rsidRPr="005273DA">
        <w:rPr>
          <w:rFonts w:eastAsia="Lucida Sans Unicode" w:cs="Lucida Sans Unicode"/>
          <w:szCs w:val="22"/>
          <w:lang w:val="en-US"/>
        </w:rPr>
        <w:t>ACEMATT® silica-based matting agents can alter the surface of a coating in order to scatter incident light in defined ways. Invisible to the human eye, the matting agent particles protrude from the coating, and do not significantly alter either the color of the coating or that of the substrate when used in clear varnishes.</w:t>
      </w:r>
    </w:p>
    <w:p w14:paraId="1413B5AE" w14:textId="38F850F7" w:rsidR="00CF7AAF" w:rsidRDefault="00FD5D5C" w:rsidP="004B5BE2">
      <w:pPr>
        <w:rPr>
          <w:lang w:val="en-US"/>
        </w:rPr>
      </w:pPr>
      <w:r>
        <w:rPr>
          <w:lang w:val="en-US"/>
        </w:rPr>
        <w:t xml:space="preserve"> </w:t>
      </w:r>
    </w:p>
    <w:p w14:paraId="2946E6D4" w14:textId="77777777" w:rsidR="00CF7AAF" w:rsidRDefault="00CF7AAF">
      <w:pPr>
        <w:spacing w:line="240" w:lineRule="auto"/>
        <w:rPr>
          <w:lang w:val="en-US"/>
        </w:rPr>
      </w:pPr>
      <w:r>
        <w:rPr>
          <w:lang w:val="en-US"/>
        </w:rPr>
        <w:br w:type="page"/>
      </w:r>
    </w:p>
    <w:p w14:paraId="532D9F70" w14:textId="77777777" w:rsidR="005273DA" w:rsidRDefault="00140098" w:rsidP="004B5BE2">
      <w:pPr>
        <w:rPr>
          <w:rFonts w:eastAsia="Lucida Sans Unicode" w:cs="Lucida Sans Unicode"/>
          <w:b/>
          <w:bCs/>
          <w:szCs w:val="22"/>
          <w:lang w:val="en-US"/>
        </w:rPr>
      </w:pPr>
      <w:r w:rsidRPr="005273DA">
        <w:rPr>
          <w:rFonts w:eastAsia="Lucida Sans Unicode" w:cs="Lucida Sans Unicode"/>
          <w:b/>
          <w:bCs/>
          <w:szCs w:val="22"/>
          <w:lang w:val="en-US"/>
        </w:rPr>
        <w:lastRenderedPageBreak/>
        <w:t>Coating Additives</w:t>
      </w:r>
    </w:p>
    <w:p w14:paraId="184A739E" w14:textId="23CCB571" w:rsidR="005273DA" w:rsidRDefault="00140098" w:rsidP="004B5BE2">
      <w:pPr>
        <w:rPr>
          <w:rFonts w:eastAsia="Lucida Sans Unicode" w:cs="Lucida Sans Unicode"/>
          <w:szCs w:val="22"/>
          <w:lang w:val="en-US"/>
        </w:rPr>
      </w:pPr>
      <w:r w:rsidRPr="005273DA">
        <w:rPr>
          <w:rFonts w:eastAsia="Lucida Sans Unicode" w:cs="Lucida Sans Unicode"/>
          <w:szCs w:val="22"/>
          <w:lang w:val="en-US"/>
        </w:rPr>
        <w:t>The</w:t>
      </w:r>
      <w:r w:rsidR="00572615">
        <w:rPr>
          <w:rFonts w:eastAsia="Lucida Sans Unicode" w:cs="Lucida Sans Unicode"/>
          <w:szCs w:val="22"/>
          <w:lang w:val="en-US"/>
        </w:rPr>
        <w:t xml:space="preserve"> former</w:t>
      </w:r>
      <w:r w:rsidRPr="005273DA">
        <w:rPr>
          <w:rFonts w:eastAsia="Lucida Sans Unicode" w:cs="Lucida Sans Unicode"/>
          <w:szCs w:val="22"/>
          <w:lang w:val="en-US"/>
        </w:rPr>
        <w:t xml:space="preserve"> Coating Additives Business Line </w:t>
      </w:r>
      <w:r w:rsidR="00FD5D5C">
        <w:rPr>
          <w:rFonts w:eastAsia="Lucida Sans Unicode" w:cs="Lucida Sans Unicode"/>
          <w:szCs w:val="22"/>
          <w:lang w:val="en-US"/>
        </w:rPr>
        <w:t xml:space="preserve">of Evonik </w:t>
      </w:r>
      <w:r w:rsidRPr="005273DA">
        <w:rPr>
          <w:rFonts w:eastAsia="Lucida Sans Unicode" w:cs="Lucida Sans Unicode"/>
          <w:szCs w:val="22"/>
          <w:lang w:val="en-US"/>
        </w:rPr>
        <w:t>leads the additives market for water-based finishes. The business line’s TEGO® brand offers a unique range of products for customers in the coatings and printing inks industries. Its over 200 products allow formulators to selectively adjust the functional properties of coatings.</w:t>
      </w:r>
    </w:p>
    <w:p w14:paraId="2012175A" w14:textId="77777777" w:rsidR="00CF7AAF" w:rsidRDefault="00CF7AAF" w:rsidP="004B5BE2">
      <w:pPr>
        <w:rPr>
          <w:rFonts w:eastAsia="Lucida Sans Unicode" w:cs="Lucida Sans Unicode"/>
          <w:szCs w:val="22"/>
          <w:lang w:val="en-US"/>
        </w:rPr>
      </w:pPr>
    </w:p>
    <w:p w14:paraId="7B422566" w14:textId="77777777" w:rsidR="004B5BE2" w:rsidRPr="00FE542A" w:rsidRDefault="00140098" w:rsidP="004B5BE2">
      <w:pPr>
        <w:rPr>
          <w:lang w:val="en-US"/>
        </w:rPr>
      </w:pPr>
      <w:r w:rsidRPr="005273DA">
        <w:rPr>
          <w:rFonts w:eastAsia="Lucida Sans Unicode" w:cs="Lucida Sans Unicode"/>
          <w:szCs w:val="22"/>
          <w:lang w:val="en-US"/>
        </w:rPr>
        <w:t>In addition to its familiar defoamers and deaerators, the additive portfolio also includes wetting agents, dispersion additives, leveling additives, substrate wetting additives, radiation curing additives, rheological additives, and hydrophobizing agents. Rounding out the product portfolio are cobinders, nanocomposites, and specialty resins.</w:t>
      </w:r>
    </w:p>
    <w:p w14:paraId="33A1B251" w14:textId="77777777" w:rsidR="004B5BE2" w:rsidRPr="00FE542A" w:rsidRDefault="004B5BE2" w:rsidP="004B5BE2">
      <w:pPr>
        <w:rPr>
          <w:lang w:val="en-US"/>
        </w:rPr>
      </w:pPr>
    </w:p>
    <w:p w14:paraId="5D42956E" w14:textId="77777777" w:rsidR="004B5BE2" w:rsidRPr="00FE542A" w:rsidRDefault="004B5BE2" w:rsidP="004B5BE2">
      <w:pPr>
        <w:rPr>
          <w:lang w:val="en-US"/>
        </w:rPr>
      </w:pPr>
    </w:p>
    <w:p w14:paraId="5E6B8C27" w14:textId="77777777" w:rsidR="004B5BE2" w:rsidRPr="00FE542A" w:rsidRDefault="00140098" w:rsidP="004B5BE2">
      <w:pPr>
        <w:autoSpaceDE w:val="0"/>
        <w:autoSpaceDN w:val="0"/>
        <w:adjustRightInd w:val="0"/>
        <w:ind w:right="-87"/>
        <w:rPr>
          <w:rFonts w:cs="Lucida Sans Unicode"/>
          <w:b/>
          <w:szCs w:val="20"/>
          <w:lang w:val="en-US"/>
        </w:rPr>
      </w:pPr>
      <w:r w:rsidRPr="005273DA">
        <w:rPr>
          <w:rFonts w:eastAsia="Lucida Sans Unicode" w:cs="Lucida Sans Unicode"/>
          <w:b/>
          <w:bCs/>
          <w:szCs w:val="22"/>
          <w:lang w:val="en-US"/>
        </w:rPr>
        <w:t>Visit us at the European Coatings Show in Nuremberg, April 4 – 6, 2017 (hall 7A, booth 323).</w:t>
      </w:r>
    </w:p>
    <w:p w14:paraId="7116A458" w14:textId="77777777" w:rsidR="00CF7AAF" w:rsidRDefault="00CF7AAF" w:rsidP="004B5BE2">
      <w:pPr>
        <w:autoSpaceDE w:val="0"/>
        <w:autoSpaceDN w:val="0"/>
        <w:adjustRightInd w:val="0"/>
        <w:ind w:right="-87"/>
        <w:rPr>
          <w:rFonts w:cs="Lucida Sans Unicode"/>
          <w:b/>
          <w:szCs w:val="20"/>
          <w:lang w:val="en-US"/>
        </w:rPr>
      </w:pPr>
    </w:p>
    <w:p w14:paraId="118CFC45" w14:textId="77777777" w:rsidR="00CF7AAF" w:rsidRDefault="00CF7AAF" w:rsidP="004B5BE2">
      <w:pPr>
        <w:autoSpaceDE w:val="0"/>
        <w:autoSpaceDN w:val="0"/>
        <w:adjustRightInd w:val="0"/>
        <w:ind w:right="-87"/>
        <w:rPr>
          <w:rFonts w:cs="Lucida Sans Unicode"/>
          <w:b/>
          <w:szCs w:val="20"/>
          <w:lang w:val="en-US"/>
        </w:rPr>
      </w:pPr>
    </w:p>
    <w:p w14:paraId="0CABBD35" w14:textId="4F6541F5" w:rsidR="00CF7AAF" w:rsidRDefault="00CF7AAF" w:rsidP="004B5BE2">
      <w:pPr>
        <w:autoSpaceDE w:val="0"/>
        <w:autoSpaceDN w:val="0"/>
        <w:adjustRightInd w:val="0"/>
        <w:ind w:right="-87"/>
        <w:rPr>
          <w:rFonts w:cs="Lucida Sans Unicode"/>
          <w:b/>
          <w:szCs w:val="20"/>
          <w:lang w:val="en-US"/>
        </w:rPr>
      </w:pPr>
      <w:r w:rsidRPr="005273DA">
        <w:rPr>
          <w:rFonts w:cs="Lucida Sans Unicode"/>
          <w:b/>
          <w:noProof/>
          <w:szCs w:val="20"/>
          <w:lang w:val="de-DE"/>
        </w:rPr>
        <w:drawing>
          <wp:anchor distT="0" distB="0" distL="114300" distR="114300" simplePos="0" relativeHeight="251658240" behindDoc="0" locked="0" layoutInCell="1" allowOverlap="1" wp14:anchorId="4474159B" wp14:editId="2A15633E">
            <wp:simplePos x="0" y="0"/>
            <wp:positionH relativeFrom="margin">
              <wp:align>left</wp:align>
            </wp:positionH>
            <wp:positionV relativeFrom="paragraph">
              <wp:posOffset>345440</wp:posOffset>
            </wp:positionV>
            <wp:extent cx="4507865" cy="2066925"/>
            <wp:effectExtent l="0" t="0" r="6985" b="9525"/>
            <wp:wrapTopAndBottom/>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7865" cy="2066925"/>
                    </a:xfrm>
                    <a:prstGeom prst="rect">
                      <a:avLst/>
                    </a:prstGeom>
                    <a:noFill/>
                  </pic:spPr>
                </pic:pic>
              </a:graphicData>
            </a:graphic>
          </wp:anchor>
        </w:drawing>
      </w:r>
    </w:p>
    <w:p w14:paraId="37410FAC" w14:textId="6355031C" w:rsidR="004B5BE2" w:rsidRPr="00FE542A" w:rsidRDefault="004B5BE2" w:rsidP="004B5BE2">
      <w:pPr>
        <w:autoSpaceDE w:val="0"/>
        <w:autoSpaceDN w:val="0"/>
        <w:adjustRightInd w:val="0"/>
        <w:ind w:right="-87"/>
        <w:rPr>
          <w:rFonts w:cs="Lucida Sans Unicode"/>
          <w:b/>
          <w:szCs w:val="20"/>
          <w:lang w:val="en-US"/>
        </w:rPr>
      </w:pPr>
    </w:p>
    <w:p w14:paraId="5602FF64" w14:textId="38DE94D7" w:rsidR="004B5BE2" w:rsidRPr="00FE542A" w:rsidRDefault="00140098" w:rsidP="004B5BE2">
      <w:pPr>
        <w:autoSpaceDE w:val="0"/>
        <w:autoSpaceDN w:val="0"/>
        <w:adjustRightInd w:val="0"/>
        <w:spacing w:line="220" w:lineRule="exact"/>
        <w:rPr>
          <w:rFonts w:cs="Lucida Sans Unicode"/>
          <w:b/>
          <w:sz w:val="18"/>
          <w:szCs w:val="18"/>
          <w:lang w:val="en-US"/>
        </w:rPr>
      </w:pPr>
      <w:r w:rsidRPr="005273DA">
        <w:rPr>
          <w:rFonts w:eastAsia="Lucida Sans Unicode" w:cs="Lucida Sans Unicode"/>
          <w:b/>
          <w:bCs/>
          <w:sz w:val="18"/>
          <w:szCs w:val="18"/>
          <w:lang w:val="en-US"/>
        </w:rPr>
        <w:t xml:space="preserve">Caption: </w:t>
      </w:r>
      <w:r w:rsidRPr="005273DA">
        <w:rPr>
          <w:rFonts w:eastAsia="Lucida Sans Unicode" w:cs="Lucida Sans Unicode"/>
          <w:sz w:val="18"/>
          <w:szCs w:val="18"/>
          <w:lang w:val="en-US"/>
        </w:rPr>
        <w:t>The right solution for every problem: key functional properties at a glance.</w:t>
      </w:r>
    </w:p>
    <w:p w14:paraId="4C0C8B39" w14:textId="77777777" w:rsidR="004B5BE2" w:rsidRPr="00FE542A" w:rsidRDefault="004B5BE2" w:rsidP="004B5BE2">
      <w:pPr>
        <w:rPr>
          <w:lang w:val="en-US"/>
        </w:rPr>
      </w:pPr>
    </w:p>
    <w:p w14:paraId="1845F921" w14:textId="77777777" w:rsidR="004B5BE2" w:rsidRPr="00FE542A" w:rsidRDefault="004B5BE2" w:rsidP="004B5BE2">
      <w:pPr>
        <w:rPr>
          <w:lang w:val="en-US"/>
        </w:rPr>
      </w:pPr>
    </w:p>
    <w:p w14:paraId="4F731E49" w14:textId="41CB5755" w:rsidR="00CF7AAF" w:rsidRDefault="00CF7AAF">
      <w:pPr>
        <w:spacing w:line="240" w:lineRule="auto"/>
        <w:rPr>
          <w:lang w:val="en-US"/>
        </w:rPr>
      </w:pPr>
      <w:r>
        <w:rPr>
          <w:lang w:val="en-US"/>
        </w:rPr>
        <w:br w:type="page"/>
      </w:r>
    </w:p>
    <w:p w14:paraId="712FA506" w14:textId="77777777" w:rsidR="004B5BE2" w:rsidRPr="00FE542A" w:rsidRDefault="004B5BE2" w:rsidP="004B5BE2">
      <w:pPr>
        <w:rPr>
          <w:lang w:val="en-US"/>
        </w:rPr>
      </w:pPr>
    </w:p>
    <w:p w14:paraId="4BDAD608" w14:textId="77777777" w:rsidR="005273DA" w:rsidRDefault="00140098" w:rsidP="004B5BE2">
      <w:pPr>
        <w:spacing w:line="220" w:lineRule="exact"/>
        <w:outlineLvl w:val="0"/>
        <w:rPr>
          <w:rFonts w:cs="Lucida Sans Unicode"/>
          <w:b/>
          <w:bCs/>
          <w:color w:val="000000"/>
          <w:sz w:val="18"/>
          <w:szCs w:val="18"/>
          <w:lang w:val="en-US"/>
        </w:rPr>
      </w:pPr>
      <w:r w:rsidRPr="005273DA">
        <w:rPr>
          <w:rFonts w:cs="Lucida Sans Unicode"/>
          <w:b/>
          <w:bCs/>
          <w:color w:val="000000"/>
          <w:sz w:val="18"/>
          <w:szCs w:val="18"/>
          <w:lang w:val="en-US"/>
        </w:rPr>
        <w:t>Company information</w:t>
      </w:r>
    </w:p>
    <w:p w14:paraId="2551DEAE" w14:textId="77777777" w:rsidR="004B5BE2" w:rsidRPr="005273DA" w:rsidRDefault="00140098" w:rsidP="004B5BE2">
      <w:pPr>
        <w:spacing w:line="220" w:lineRule="exact"/>
        <w:rPr>
          <w:rFonts w:cs="Lucida Sans Unicode"/>
          <w:sz w:val="18"/>
          <w:szCs w:val="18"/>
          <w:lang w:val="en-US"/>
        </w:rPr>
      </w:pPr>
      <w:r w:rsidRPr="005273DA">
        <w:rPr>
          <w:rFonts w:cs="Lucida Sans Unicode"/>
          <w:sz w:val="18"/>
          <w:szCs w:val="18"/>
          <w:lang w:val="en-US"/>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14:paraId="50D870A8" w14:textId="77777777" w:rsidR="004B5BE2" w:rsidRPr="005273DA" w:rsidRDefault="004B5BE2" w:rsidP="004B5BE2">
      <w:pPr>
        <w:spacing w:line="220" w:lineRule="exact"/>
        <w:rPr>
          <w:rFonts w:cs="Lucida Sans Unicode"/>
          <w:sz w:val="18"/>
          <w:szCs w:val="18"/>
          <w:lang w:val="en-US"/>
        </w:rPr>
      </w:pPr>
    </w:p>
    <w:p w14:paraId="1A66C6C2" w14:textId="77777777" w:rsidR="004B5BE2" w:rsidRPr="005273DA" w:rsidRDefault="00140098" w:rsidP="004B5BE2">
      <w:pPr>
        <w:autoSpaceDE w:val="0"/>
        <w:autoSpaceDN w:val="0"/>
        <w:adjustRightInd w:val="0"/>
        <w:spacing w:line="220" w:lineRule="exact"/>
        <w:rPr>
          <w:rFonts w:cs="Lucida Sans Unicode"/>
          <w:b/>
          <w:sz w:val="18"/>
          <w:szCs w:val="18"/>
          <w:lang w:val="en-US"/>
        </w:rPr>
      </w:pPr>
      <w:r w:rsidRPr="005273DA">
        <w:rPr>
          <w:rFonts w:cs="Lucida Sans Unicode"/>
          <w:b/>
          <w:sz w:val="18"/>
          <w:szCs w:val="18"/>
          <w:lang w:val="en-US"/>
        </w:rPr>
        <w:t>About Resource Efficiency</w:t>
      </w:r>
    </w:p>
    <w:p w14:paraId="73E3BF43" w14:textId="77777777" w:rsidR="004B5BE2" w:rsidRPr="005273DA" w:rsidRDefault="00140098" w:rsidP="004B5BE2">
      <w:pPr>
        <w:autoSpaceDE w:val="0"/>
        <w:autoSpaceDN w:val="0"/>
        <w:adjustRightInd w:val="0"/>
        <w:spacing w:line="220" w:lineRule="exact"/>
        <w:rPr>
          <w:rFonts w:cs="Lucida Sans Unicode"/>
          <w:sz w:val="18"/>
          <w:szCs w:val="18"/>
          <w:lang w:val="en-US"/>
        </w:rPr>
      </w:pPr>
      <w:r w:rsidRPr="005273DA">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14:paraId="032D75CA" w14:textId="77777777" w:rsidR="004B5BE2" w:rsidRPr="005273DA" w:rsidRDefault="004B5BE2" w:rsidP="004B5BE2">
      <w:pPr>
        <w:spacing w:line="220" w:lineRule="exact"/>
        <w:rPr>
          <w:sz w:val="18"/>
          <w:szCs w:val="18"/>
          <w:lang w:val="en-US"/>
        </w:rPr>
      </w:pPr>
    </w:p>
    <w:p w14:paraId="020C7105" w14:textId="77777777" w:rsidR="004B5BE2" w:rsidRPr="005273DA" w:rsidRDefault="00140098" w:rsidP="004B5BE2">
      <w:pPr>
        <w:spacing w:line="220" w:lineRule="exact"/>
        <w:outlineLvl w:val="0"/>
        <w:rPr>
          <w:rFonts w:cs="Lucida Sans Unicode"/>
          <w:b/>
          <w:bCs/>
          <w:color w:val="000000"/>
          <w:sz w:val="18"/>
          <w:szCs w:val="18"/>
          <w:lang w:val="en-US"/>
        </w:rPr>
      </w:pPr>
      <w:r w:rsidRPr="005273DA">
        <w:rPr>
          <w:rFonts w:cs="Lucida Sans Unicode"/>
          <w:b/>
          <w:bCs/>
          <w:color w:val="000000"/>
          <w:sz w:val="18"/>
          <w:szCs w:val="18"/>
          <w:lang w:val="en-US"/>
        </w:rPr>
        <w:t>Disclaimer</w:t>
      </w:r>
    </w:p>
    <w:p w14:paraId="32588DDC" w14:textId="77777777" w:rsidR="004B5BE2" w:rsidRPr="005273DA" w:rsidRDefault="00140098" w:rsidP="004B5BE2">
      <w:pPr>
        <w:spacing w:line="220" w:lineRule="exact"/>
        <w:rPr>
          <w:rFonts w:cs="Lucida Sans Unicode"/>
          <w:sz w:val="18"/>
          <w:szCs w:val="18"/>
          <w:lang w:val="en-US"/>
        </w:rPr>
      </w:pPr>
      <w:r w:rsidRPr="005273DA">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0A46EE83" w14:textId="77777777" w:rsidR="004B5BE2" w:rsidRPr="005273DA" w:rsidRDefault="004B5BE2" w:rsidP="004B5BE2">
      <w:pPr>
        <w:spacing w:line="220" w:lineRule="exact"/>
        <w:rPr>
          <w:rFonts w:cs="Lucida Sans Unicode"/>
          <w:sz w:val="18"/>
          <w:szCs w:val="18"/>
          <w:lang w:val="en-US"/>
        </w:rPr>
      </w:pPr>
    </w:p>
    <w:p w14:paraId="5E38CF43" w14:textId="77777777" w:rsidR="004B5BE2" w:rsidRPr="005273DA" w:rsidRDefault="004B5BE2" w:rsidP="004B5BE2">
      <w:pPr>
        <w:spacing w:line="220" w:lineRule="exact"/>
        <w:outlineLvl w:val="0"/>
        <w:rPr>
          <w:rFonts w:cs="Lucida Sans Unicode"/>
          <w:sz w:val="18"/>
          <w:szCs w:val="18"/>
          <w:lang w:val="en-US"/>
        </w:rPr>
      </w:pPr>
    </w:p>
    <w:sectPr w:rsidR="004B5BE2" w:rsidRPr="005273DA" w:rsidSect="004B5BE2">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75289" w14:textId="77777777" w:rsidR="00042C9F" w:rsidRDefault="00042C9F">
      <w:pPr>
        <w:spacing w:line="240" w:lineRule="auto"/>
      </w:pPr>
      <w:r>
        <w:separator/>
      </w:r>
    </w:p>
  </w:endnote>
  <w:endnote w:type="continuationSeparator" w:id="0">
    <w:p w14:paraId="732BD99E" w14:textId="77777777" w:rsidR="00042C9F" w:rsidRDefault="00042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Lucida Sans">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9742D" w14:textId="77777777" w:rsidR="00042C9F" w:rsidRDefault="00042C9F">
    <w:pPr>
      <w:pStyle w:val="Fuzeile"/>
    </w:pPr>
  </w:p>
  <w:p w14:paraId="6DEABAB0" w14:textId="77777777" w:rsidR="00042C9F" w:rsidRDefault="00042C9F">
    <w:pPr>
      <w:pStyle w:val="Fuzeile"/>
    </w:pPr>
    <w:r>
      <w:rPr>
        <w:rFonts w:eastAsia="Lucida Sans Unicode" w:cs="Lucida Sans Unicode"/>
        <w:szCs w:val="22"/>
        <w:lang w:val="en-US"/>
      </w:rPr>
      <w:t xml:space="preserve">Page </w:t>
    </w:r>
    <w:r>
      <w:rPr>
        <w:rStyle w:val="Seitenzahl"/>
      </w:rPr>
      <w:fldChar w:fldCharType="begin"/>
    </w:r>
    <w:r>
      <w:rPr>
        <w:rStyle w:val="Seitenzahl"/>
      </w:rPr>
      <w:instrText xml:space="preserve"> PAGE </w:instrText>
    </w:r>
    <w:r>
      <w:rPr>
        <w:rStyle w:val="Seitenzahl"/>
      </w:rPr>
      <w:fldChar w:fldCharType="separate"/>
    </w:r>
    <w:r w:rsidR="00DB1FFC">
      <w:rPr>
        <w:rStyle w:val="Seitenzahl"/>
        <w:noProof/>
      </w:rPr>
      <w:t>2</w:t>
    </w:r>
    <w:r>
      <w:rPr>
        <w:rStyle w:val="Seitenzahl"/>
      </w:rPr>
      <w:fldChar w:fldCharType="end"/>
    </w:r>
    <w:r>
      <w:rPr>
        <w:rFonts w:eastAsia="Lucida Sans Unicode" w:cs="Lucida Sans Unicode"/>
        <w:szCs w:val="22"/>
        <w:lang w:val="en-US"/>
      </w:rPr>
      <w:t xml:space="preserve"> of </w:t>
    </w:r>
    <w:r>
      <w:rPr>
        <w:rStyle w:val="Seitenzahl"/>
      </w:rPr>
      <w:fldChar w:fldCharType="begin"/>
    </w:r>
    <w:r>
      <w:rPr>
        <w:rStyle w:val="Seitenzahl"/>
      </w:rPr>
      <w:instrText xml:space="preserve"> NUMPAGES </w:instrText>
    </w:r>
    <w:r>
      <w:rPr>
        <w:rStyle w:val="Seitenzahl"/>
      </w:rPr>
      <w:fldChar w:fldCharType="separate"/>
    </w:r>
    <w:r w:rsidR="00DB1FFC">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4249" w14:textId="77777777" w:rsidR="00042C9F" w:rsidRDefault="00042C9F" w:rsidP="004B5BE2">
    <w:pPr>
      <w:pStyle w:val="Fuzeile"/>
    </w:pPr>
  </w:p>
  <w:p w14:paraId="791AD3CA" w14:textId="77777777" w:rsidR="00042C9F" w:rsidRPr="005225EC" w:rsidRDefault="00042C9F" w:rsidP="004B5BE2">
    <w:pPr>
      <w:pStyle w:val="Fuzeile"/>
      <w:rPr>
        <w:szCs w:val="18"/>
      </w:rPr>
    </w:pPr>
    <w:r>
      <w:rPr>
        <w:rFonts w:eastAsia="Lucida Sans Unicode" w:cs="Lucida Sans Unicode"/>
        <w:szCs w:val="22"/>
        <w:lang w:val="en-US"/>
      </w:rP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B1FFC">
      <w:rPr>
        <w:rStyle w:val="Seitenzahl"/>
        <w:noProof/>
        <w:szCs w:val="18"/>
      </w:rPr>
      <w:t>1</w:t>
    </w:r>
    <w:r w:rsidRPr="005225EC">
      <w:rPr>
        <w:rStyle w:val="Seitenzahl"/>
        <w:szCs w:val="18"/>
      </w:rPr>
      <w:fldChar w:fldCharType="end"/>
    </w:r>
    <w:r>
      <w:rPr>
        <w:rFonts w:eastAsia="Lucida Sans Unicode" w:cs="Lucida Sans Unicode"/>
        <w:szCs w:val="22"/>
        <w:lang w:val="en-US"/>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B1FFC">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30649" w14:textId="77777777" w:rsidR="00042C9F" w:rsidRDefault="00042C9F">
      <w:pPr>
        <w:spacing w:line="240" w:lineRule="auto"/>
      </w:pPr>
      <w:r>
        <w:separator/>
      </w:r>
    </w:p>
  </w:footnote>
  <w:footnote w:type="continuationSeparator" w:id="0">
    <w:p w14:paraId="79FD1293" w14:textId="77777777" w:rsidR="00042C9F" w:rsidRDefault="00042C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DE8BF" w14:textId="77777777" w:rsidR="00042C9F" w:rsidRPr="003F4CD0" w:rsidRDefault="00042C9F" w:rsidP="004B5BE2">
    <w:pPr>
      <w:pStyle w:val="Kopfzeile"/>
      <w:spacing w:after="1880"/>
      <w:rPr>
        <w:sz w:val="2"/>
        <w:szCs w:val="2"/>
      </w:rPr>
    </w:pPr>
    <w:r w:rsidRPr="003F4CD0">
      <w:rPr>
        <w:noProof/>
        <w:sz w:val="2"/>
        <w:szCs w:val="2"/>
        <w:lang w:val="de-DE"/>
      </w:rPr>
      <w:drawing>
        <wp:anchor distT="0" distB="0" distL="114300" distR="114300" simplePos="0" relativeHeight="251661312" behindDoc="1" locked="0" layoutInCell="1" allowOverlap="1" wp14:anchorId="6C577B2A" wp14:editId="731CEFD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382924FB" wp14:editId="1D7C74F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178E6" w14:textId="77777777" w:rsidR="00042C9F" w:rsidRPr="003F4CD0" w:rsidRDefault="00042C9F">
    <w:pPr>
      <w:pStyle w:val="Kopfzeile"/>
      <w:rPr>
        <w:sz w:val="2"/>
        <w:szCs w:val="2"/>
      </w:rPr>
    </w:pPr>
    <w:r w:rsidRPr="003F4CD0">
      <w:rPr>
        <w:noProof/>
        <w:sz w:val="2"/>
        <w:szCs w:val="2"/>
        <w:lang w:val="de-DE"/>
      </w:rPr>
      <w:drawing>
        <wp:anchor distT="0" distB="0" distL="114300" distR="114300" simplePos="0" relativeHeight="251660288" behindDoc="1" locked="0" layoutInCell="1" allowOverlap="1" wp14:anchorId="4AA11CDF" wp14:editId="21DD86BB">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14:anchorId="4A86871B" wp14:editId="25F9E21D">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AB8A5C28">
      <w:start w:val="1"/>
      <w:numFmt w:val="bullet"/>
      <w:pStyle w:val="berschrift1"/>
      <w:lvlText w:val=""/>
      <w:lvlJc w:val="left"/>
      <w:pPr>
        <w:tabs>
          <w:tab w:val="num" w:pos="227"/>
        </w:tabs>
        <w:ind w:left="227" w:hanging="227"/>
      </w:pPr>
      <w:rPr>
        <w:rFonts w:ascii="Symbol" w:hAnsi="Symbol" w:hint="default"/>
        <w:color w:val="auto"/>
        <w:sz w:val="20"/>
        <w:szCs w:val="20"/>
      </w:rPr>
    </w:lvl>
    <w:lvl w:ilvl="1" w:tplc="CDC6B69A" w:tentative="1">
      <w:start w:val="1"/>
      <w:numFmt w:val="bullet"/>
      <w:lvlText w:val="o"/>
      <w:lvlJc w:val="left"/>
      <w:pPr>
        <w:tabs>
          <w:tab w:val="num" w:pos="1440"/>
        </w:tabs>
        <w:ind w:left="1440" w:hanging="360"/>
      </w:pPr>
      <w:rPr>
        <w:rFonts w:ascii="Courier New" w:hAnsi="Courier New" w:cs="Courier New" w:hint="default"/>
      </w:rPr>
    </w:lvl>
    <w:lvl w:ilvl="2" w:tplc="A1BA0984" w:tentative="1">
      <w:start w:val="1"/>
      <w:numFmt w:val="bullet"/>
      <w:lvlText w:val=""/>
      <w:lvlJc w:val="left"/>
      <w:pPr>
        <w:tabs>
          <w:tab w:val="num" w:pos="2160"/>
        </w:tabs>
        <w:ind w:left="2160" w:hanging="360"/>
      </w:pPr>
      <w:rPr>
        <w:rFonts w:ascii="Wingdings" w:hAnsi="Wingdings" w:hint="default"/>
      </w:rPr>
    </w:lvl>
    <w:lvl w:ilvl="3" w:tplc="7624C5BA" w:tentative="1">
      <w:start w:val="1"/>
      <w:numFmt w:val="bullet"/>
      <w:lvlText w:val=""/>
      <w:lvlJc w:val="left"/>
      <w:pPr>
        <w:tabs>
          <w:tab w:val="num" w:pos="2880"/>
        </w:tabs>
        <w:ind w:left="2880" w:hanging="360"/>
      </w:pPr>
      <w:rPr>
        <w:rFonts w:ascii="Symbol" w:hAnsi="Symbol" w:hint="default"/>
      </w:rPr>
    </w:lvl>
    <w:lvl w:ilvl="4" w:tplc="FBA0D42E" w:tentative="1">
      <w:start w:val="1"/>
      <w:numFmt w:val="bullet"/>
      <w:lvlText w:val="o"/>
      <w:lvlJc w:val="left"/>
      <w:pPr>
        <w:tabs>
          <w:tab w:val="num" w:pos="3600"/>
        </w:tabs>
        <w:ind w:left="3600" w:hanging="360"/>
      </w:pPr>
      <w:rPr>
        <w:rFonts w:ascii="Courier New" w:hAnsi="Courier New" w:cs="Courier New" w:hint="default"/>
      </w:rPr>
    </w:lvl>
    <w:lvl w:ilvl="5" w:tplc="A5BCB756" w:tentative="1">
      <w:start w:val="1"/>
      <w:numFmt w:val="bullet"/>
      <w:lvlText w:val=""/>
      <w:lvlJc w:val="left"/>
      <w:pPr>
        <w:tabs>
          <w:tab w:val="num" w:pos="4320"/>
        </w:tabs>
        <w:ind w:left="4320" w:hanging="360"/>
      </w:pPr>
      <w:rPr>
        <w:rFonts w:ascii="Wingdings" w:hAnsi="Wingdings" w:hint="default"/>
      </w:rPr>
    </w:lvl>
    <w:lvl w:ilvl="6" w:tplc="01B4CD5C" w:tentative="1">
      <w:start w:val="1"/>
      <w:numFmt w:val="bullet"/>
      <w:lvlText w:val=""/>
      <w:lvlJc w:val="left"/>
      <w:pPr>
        <w:tabs>
          <w:tab w:val="num" w:pos="5040"/>
        </w:tabs>
        <w:ind w:left="5040" w:hanging="360"/>
      </w:pPr>
      <w:rPr>
        <w:rFonts w:ascii="Symbol" w:hAnsi="Symbol" w:hint="default"/>
      </w:rPr>
    </w:lvl>
    <w:lvl w:ilvl="7" w:tplc="E58A8FB2" w:tentative="1">
      <w:start w:val="1"/>
      <w:numFmt w:val="bullet"/>
      <w:lvlText w:val="o"/>
      <w:lvlJc w:val="left"/>
      <w:pPr>
        <w:tabs>
          <w:tab w:val="num" w:pos="5760"/>
        </w:tabs>
        <w:ind w:left="5760" w:hanging="360"/>
      </w:pPr>
      <w:rPr>
        <w:rFonts w:ascii="Courier New" w:hAnsi="Courier New" w:cs="Courier New" w:hint="default"/>
      </w:rPr>
    </w:lvl>
    <w:lvl w:ilvl="8" w:tplc="18105F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64F3D9A"/>
    <w:multiLevelType w:val="hybridMultilevel"/>
    <w:tmpl w:val="051EB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502"/>
        </w:tabs>
        <w:ind w:left="502" w:hanging="360"/>
      </w:pPr>
      <w:rPr>
        <w:rFonts w:ascii="Lucida Sans Unicode" w:hAnsi="Lucida Sans Unicode" w:hint="default"/>
        <w:sz w:val="24"/>
      </w:rPr>
    </w:lvl>
    <w:lvl w:ilvl="1" w:tplc="04070003" w:tentative="1">
      <w:start w:val="1"/>
      <w:numFmt w:val="bullet"/>
      <w:lvlText w:val="o"/>
      <w:lvlJc w:val="left"/>
      <w:pPr>
        <w:tabs>
          <w:tab w:val="num" w:pos="517"/>
        </w:tabs>
        <w:ind w:left="517" w:hanging="360"/>
      </w:pPr>
      <w:rPr>
        <w:rFonts w:ascii="Courier New" w:hAnsi="Courier New" w:cs="Courier New" w:hint="default"/>
      </w:rPr>
    </w:lvl>
    <w:lvl w:ilvl="2" w:tplc="04070005" w:tentative="1">
      <w:start w:val="1"/>
      <w:numFmt w:val="bullet"/>
      <w:lvlText w:val=""/>
      <w:lvlJc w:val="left"/>
      <w:pPr>
        <w:tabs>
          <w:tab w:val="num" w:pos="1237"/>
        </w:tabs>
        <w:ind w:left="1237" w:hanging="360"/>
      </w:pPr>
      <w:rPr>
        <w:rFonts w:ascii="Wingdings" w:hAnsi="Wingdings" w:hint="default"/>
      </w:rPr>
    </w:lvl>
    <w:lvl w:ilvl="3" w:tplc="04070001" w:tentative="1">
      <w:start w:val="1"/>
      <w:numFmt w:val="bullet"/>
      <w:lvlText w:val=""/>
      <w:lvlJc w:val="left"/>
      <w:pPr>
        <w:tabs>
          <w:tab w:val="num" w:pos="1957"/>
        </w:tabs>
        <w:ind w:left="1957" w:hanging="360"/>
      </w:pPr>
      <w:rPr>
        <w:rFonts w:ascii="Symbol" w:hAnsi="Symbol" w:hint="default"/>
      </w:rPr>
    </w:lvl>
    <w:lvl w:ilvl="4" w:tplc="04070003" w:tentative="1">
      <w:start w:val="1"/>
      <w:numFmt w:val="bullet"/>
      <w:lvlText w:val="o"/>
      <w:lvlJc w:val="left"/>
      <w:pPr>
        <w:tabs>
          <w:tab w:val="num" w:pos="2677"/>
        </w:tabs>
        <w:ind w:left="2677" w:hanging="360"/>
      </w:pPr>
      <w:rPr>
        <w:rFonts w:ascii="Courier New" w:hAnsi="Courier New" w:cs="Courier New" w:hint="default"/>
      </w:rPr>
    </w:lvl>
    <w:lvl w:ilvl="5" w:tplc="04070005" w:tentative="1">
      <w:start w:val="1"/>
      <w:numFmt w:val="bullet"/>
      <w:lvlText w:val=""/>
      <w:lvlJc w:val="left"/>
      <w:pPr>
        <w:tabs>
          <w:tab w:val="num" w:pos="3397"/>
        </w:tabs>
        <w:ind w:left="3397" w:hanging="360"/>
      </w:pPr>
      <w:rPr>
        <w:rFonts w:ascii="Wingdings" w:hAnsi="Wingdings" w:hint="default"/>
      </w:rPr>
    </w:lvl>
    <w:lvl w:ilvl="6" w:tplc="04070001" w:tentative="1">
      <w:start w:val="1"/>
      <w:numFmt w:val="bullet"/>
      <w:lvlText w:val=""/>
      <w:lvlJc w:val="left"/>
      <w:pPr>
        <w:tabs>
          <w:tab w:val="num" w:pos="4117"/>
        </w:tabs>
        <w:ind w:left="4117" w:hanging="360"/>
      </w:pPr>
      <w:rPr>
        <w:rFonts w:ascii="Symbol" w:hAnsi="Symbol" w:hint="default"/>
      </w:rPr>
    </w:lvl>
    <w:lvl w:ilvl="7" w:tplc="04070003" w:tentative="1">
      <w:start w:val="1"/>
      <w:numFmt w:val="bullet"/>
      <w:lvlText w:val="o"/>
      <w:lvlJc w:val="left"/>
      <w:pPr>
        <w:tabs>
          <w:tab w:val="num" w:pos="4837"/>
        </w:tabs>
        <w:ind w:left="4837" w:hanging="360"/>
      </w:pPr>
      <w:rPr>
        <w:rFonts w:ascii="Courier New" w:hAnsi="Courier New" w:cs="Courier New" w:hint="default"/>
      </w:rPr>
    </w:lvl>
    <w:lvl w:ilvl="8" w:tplc="04070005" w:tentative="1">
      <w:start w:val="1"/>
      <w:numFmt w:val="bullet"/>
      <w:lvlText w:val=""/>
      <w:lvlJc w:val="left"/>
      <w:pPr>
        <w:tabs>
          <w:tab w:val="num" w:pos="5557"/>
        </w:tabs>
        <w:ind w:left="5557" w:hanging="360"/>
      </w:pPr>
      <w:rPr>
        <w:rFonts w:ascii="Wingdings" w:hAnsi="Wingdings" w:hint="default"/>
      </w:rPr>
    </w:lvl>
  </w:abstractNum>
  <w:abstractNum w:abstractNumId="17" w15:restartNumberingAfterBreak="0">
    <w:nsid w:val="5C9D4E54"/>
    <w:multiLevelType w:val="hybridMultilevel"/>
    <w:tmpl w:val="500400E0"/>
    <w:lvl w:ilvl="0" w:tplc="4B320A98">
      <w:start w:val="1"/>
      <w:numFmt w:val="bullet"/>
      <w:lvlText w:val=""/>
      <w:lvlJc w:val="left"/>
      <w:pPr>
        <w:ind w:left="720" w:hanging="360"/>
      </w:pPr>
      <w:rPr>
        <w:rFonts w:ascii="Symbol" w:hAnsi="Symbol" w:hint="default"/>
      </w:rPr>
    </w:lvl>
    <w:lvl w:ilvl="1" w:tplc="D3C6CB10" w:tentative="1">
      <w:start w:val="1"/>
      <w:numFmt w:val="bullet"/>
      <w:lvlText w:val="o"/>
      <w:lvlJc w:val="left"/>
      <w:pPr>
        <w:ind w:left="1440" w:hanging="360"/>
      </w:pPr>
      <w:rPr>
        <w:rFonts w:ascii="Courier New" w:hAnsi="Courier New" w:cs="Courier New" w:hint="default"/>
      </w:rPr>
    </w:lvl>
    <w:lvl w:ilvl="2" w:tplc="DB028E04" w:tentative="1">
      <w:start w:val="1"/>
      <w:numFmt w:val="bullet"/>
      <w:lvlText w:val=""/>
      <w:lvlJc w:val="left"/>
      <w:pPr>
        <w:ind w:left="2160" w:hanging="360"/>
      </w:pPr>
      <w:rPr>
        <w:rFonts w:ascii="Wingdings" w:hAnsi="Wingdings" w:hint="default"/>
      </w:rPr>
    </w:lvl>
    <w:lvl w:ilvl="3" w:tplc="B42ED8C8" w:tentative="1">
      <w:start w:val="1"/>
      <w:numFmt w:val="bullet"/>
      <w:lvlText w:val=""/>
      <w:lvlJc w:val="left"/>
      <w:pPr>
        <w:ind w:left="2880" w:hanging="360"/>
      </w:pPr>
      <w:rPr>
        <w:rFonts w:ascii="Symbol" w:hAnsi="Symbol" w:hint="default"/>
      </w:rPr>
    </w:lvl>
    <w:lvl w:ilvl="4" w:tplc="13DAEC7A" w:tentative="1">
      <w:start w:val="1"/>
      <w:numFmt w:val="bullet"/>
      <w:lvlText w:val="o"/>
      <w:lvlJc w:val="left"/>
      <w:pPr>
        <w:ind w:left="3600" w:hanging="360"/>
      </w:pPr>
      <w:rPr>
        <w:rFonts w:ascii="Courier New" w:hAnsi="Courier New" w:cs="Courier New" w:hint="default"/>
      </w:rPr>
    </w:lvl>
    <w:lvl w:ilvl="5" w:tplc="872E89AE" w:tentative="1">
      <w:start w:val="1"/>
      <w:numFmt w:val="bullet"/>
      <w:lvlText w:val=""/>
      <w:lvlJc w:val="left"/>
      <w:pPr>
        <w:ind w:left="4320" w:hanging="360"/>
      </w:pPr>
      <w:rPr>
        <w:rFonts w:ascii="Wingdings" w:hAnsi="Wingdings" w:hint="default"/>
      </w:rPr>
    </w:lvl>
    <w:lvl w:ilvl="6" w:tplc="3B6896F6" w:tentative="1">
      <w:start w:val="1"/>
      <w:numFmt w:val="bullet"/>
      <w:lvlText w:val=""/>
      <w:lvlJc w:val="left"/>
      <w:pPr>
        <w:ind w:left="5040" w:hanging="360"/>
      </w:pPr>
      <w:rPr>
        <w:rFonts w:ascii="Symbol" w:hAnsi="Symbol" w:hint="default"/>
      </w:rPr>
    </w:lvl>
    <w:lvl w:ilvl="7" w:tplc="C8D07F92" w:tentative="1">
      <w:start w:val="1"/>
      <w:numFmt w:val="bullet"/>
      <w:lvlText w:val="o"/>
      <w:lvlJc w:val="left"/>
      <w:pPr>
        <w:ind w:left="5760" w:hanging="360"/>
      </w:pPr>
      <w:rPr>
        <w:rFonts w:ascii="Courier New" w:hAnsi="Courier New" w:cs="Courier New" w:hint="default"/>
      </w:rPr>
    </w:lvl>
    <w:lvl w:ilvl="8" w:tplc="A45CE064"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43"/>
    <w:rsid w:val="00024310"/>
    <w:rsid w:val="00042C9F"/>
    <w:rsid w:val="000B4E9B"/>
    <w:rsid w:val="000B7CA5"/>
    <w:rsid w:val="000E5CEA"/>
    <w:rsid w:val="00140098"/>
    <w:rsid w:val="00183543"/>
    <w:rsid w:val="00351C5E"/>
    <w:rsid w:val="00417184"/>
    <w:rsid w:val="00434757"/>
    <w:rsid w:val="0043574C"/>
    <w:rsid w:val="004665DD"/>
    <w:rsid w:val="004B5BE2"/>
    <w:rsid w:val="004C1A1E"/>
    <w:rsid w:val="004E6FF6"/>
    <w:rsid w:val="005273DA"/>
    <w:rsid w:val="0052778A"/>
    <w:rsid w:val="00542D44"/>
    <w:rsid w:val="00560361"/>
    <w:rsid w:val="00572615"/>
    <w:rsid w:val="005C2481"/>
    <w:rsid w:val="007341AD"/>
    <w:rsid w:val="00896FC1"/>
    <w:rsid w:val="009D2E07"/>
    <w:rsid w:val="009E34AA"/>
    <w:rsid w:val="00A20CE3"/>
    <w:rsid w:val="00A96701"/>
    <w:rsid w:val="00BD68D1"/>
    <w:rsid w:val="00CD7278"/>
    <w:rsid w:val="00CF7AAF"/>
    <w:rsid w:val="00D60657"/>
    <w:rsid w:val="00DB1FFC"/>
    <w:rsid w:val="00E10590"/>
    <w:rsid w:val="00EF2BD2"/>
    <w:rsid w:val="00F0136F"/>
    <w:rsid w:val="00F12F22"/>
    <w:rsid w:val="00F329F2"/>
    <w:rsid w:val="00F71E4B"/>
    <w:rsid w:val="00F73AF5"/>
    <w:rsid w:val="00FD5D5C"/>
    <w:rsid w:val="00FE542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ACE6B"/>
  <w15:docId w15:val="{FB0E016B-EC5D-47C9-A9FB-492EC38B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customStyle="1" w:styleId="NoteHeading1">
    <w:name w:val="Note Heading1"/>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semiHidden/>
    <w:rsid w:val="0017414F"/>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semiHidden/>
    <w:rsid w:val="0017414F"/>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semiHidden/>
    <w:rsid w:val="0017414F"/>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1D11AE"/>
    <w:pPr>
      <w:ind w:left="720"/>
      <w:contextualSpacing/>
    </w:pPr>
    <w:rPr>
      <w:lang w:val="de-DE"/>
    </w:rPr>
  </w:style>
  <w:style w:type="paragraph" w:styleId="Dokumentstruktur">
    <w:name w:val="Document Map"/>
    <w:basedOn w:val="Standard"/>
    <w:link w:val="DokumentstrukturZchn"/>
    <w:semiHidden/>
    <w:unhideWhenUsed/>
    <w:rsid w:val="005273DA"/>
    <w:pPr>
      <w:spacing w:line="240" w:lineRule="auto"/>
    </w:pPr>
    <w:rPr>
      <w:rFonts w:ascii="Lucida Grande" w:hAnsi="Lucida Grande" w:cs="Lucida Grande"/>
      <w:sz w:val="24"/>
    </w:rPr>
  </w:style>
  <w:style w:type="character" w:customStyle="1" w:styleId="DokumentstrukturZchn">
    <w:name w:val="Dokumentstruktur Zchn"/>
    <w:basedOn w:val="Absatz-Standardschriftart"/>
    <w:link w:val="Dokumentstruktur"/>
    <w:semiHidden/>
    <w:rsid w:val="005273DA"/>
    <w:rPr>
      <w:rFonts w:ascii="Lucida Grande" w:hAnsi="Lucida Grande" w:cs="Lucida Grande"/>
      <w:sz w:val="24"/>
      <w:szCs w:val="24"/>
      <w:lang w:val="en-GB"/>
    </w:rPr>
  </w:style>
  <w:style w:type="character" w:styleId="Kommentarzeichen">
    <w:name w:val="annotation reference"/>
    <w:basedOn w:val="Absatz-Standardschriftart"/>
    <w:semiHidden/>
    <w:unhideWhenUsed/>
    <w:rsid w:val="00FD5D5C"/>
    <w:rPr>
      <w:sz w:val="16"/>
      <w:szCs w:val="16"/>
    </w:rPr>
  </w:style>
  <w:style w:type="paragraph" w:styleId="Kommentartext">
    <w:name w:val="annotation text"/>
    <w:basedOn w:val="Standard"/>
    <w:link w:val="KommentartextZchn"/>
    <w:semiHidden/>
    <w:unhideWhenUsed/>
    <w:rsid w:val="00FD5D5C"/>
    <w:pPr>
      <w:spacing w:line="240" w:lineRule="auto"/>
    </w:pPr>
    <w:rPr>
      <w:sz w:val="20"/>
      <w:szCs w:val="20"/>
    </w:rPr>
  </w:style>
  <w:style w:type="character" w:customStyle="1" w:styleId="KommentartextZchn">
    <w:name w:val="Kommentartext Zchn"/>
    <w:basedOn w:val="Absatz-Standardschriftart"/>
    <w:link w:val="Kommentartext"/>
    <w:semiHidden/>
    <w:rsid w:val="00FD5D5C"/>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D5D5C"/>
    <w:rPr>
      <w:b/>
      <w:bCs/>
    </w:rPr>
  </w:style>
  <w:style w:type="character" w:customStyle="1" w:styleId="KommentarthemaZchn">
    <w:name w:val="Kommentarthema Zchn"/>
    <w:basedOn w:val="KommentartextZchn"/>
    <w:link w:val="Kommentarthema"/>
    <w:semiHidden/>
    <w:rsid w:val="00FD5D5C"/>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CE6747D7</Template>
  <TotalTime>0</TotalTime>
  <Pages>4</Pages>
  <Words>962</Words>
  <Characters>5761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Hoegg, Petra</cp:lastModifiedBy>
  <cp:revision>6</cp:revision>
  <cp:lastPrinted>2017-02-09T09:18:00Z</cp:lastPrinted>
  <dcterms:created xsi:type="dcterms:W3CDTF">2017-02-09T08:28:00Z</dcterms:created>
  <dcterms:modified xsi:type="dcterms:W3CDTF">2017-02-09T09:19:00Z</dcterms:modified>
</cp:coreProperties>
</file>