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4F1918" w:rsidRPr="00344D49" w:rsidTr="00D81410">
        <w:trPr>
          <w:trHeight w:val="851"/>
        </w:trPr>
        <w:tc>
          <w:tcPr>
            <w:tcW w:w="2552" w:type="dxa"/>
            <w:shd w:val="clear" w:color="auto" w:fill="auto"/>
          </w:tcPr>
          <w:p w:rsidR="00515ADF" w:rsidRPr="00515ADF" w:rsidRDefault="00515ADF" w:rsidP="00515ADF">
            <w:pPr>
              <w:pStyle w:val="M8"/>
              <w:framePr w:wrap="auto" w:vAnchor="margin" w:hAnchor="text" w:xAlign="left" w:yAlign="inline"/>
              <w:suppressOverlap w:val="0"/>
              <w:rPr>
                <w:sz w:val="18"/>
                <w:szCs w:val="18"/>
              </w:rPr>
            </w:pPr>
            <w:bookmarkStart w:id="0" w:name="_GoBack"/>
            <w:bookmarkEnd w:id="0"/>
            <w:r>
              <w:rPr>
                <w:sz w:val="18"/>
                <w:szCs w:val="18"/>
              </w:rPr>
              <w:t>March</w:t>
            </w:r>
            <w:r w:rsidR="00906D6B">
              <w:rPr>
                <w:sz w:val="18"/>
                <w:szCs w:val="18"/>
              </w:rPr>
              <w:t xml:space="preserve"> 7,</w:t>
            </w:r>
            <w:r>
              <w:rPr>
                <w:sz w:val="18"/>
                <w:szCs w:val="18"/>
              </w:rPr>
              <w:t xml:space="preserve"> 201</w:t>
            </w:r>
            <w:r w:rsidR="00906D6B">
              <w:rPr>
                <w:sz w:val="18"/>
                <w:szCs w:val="18"/>
              </w:rPr>
              <w:t>7</w:t>
            </w:r>
          </w:p>
          <w:p w:rsidR="004F1918" w:rsidRDefault="004F1918" w:rsidP="004F1918">
            <w:pPr>
              <w:pStyle w:val="M7"/>
              <w:framePr w:wrap="auto" w:vAnchor="margin" w:hAnchor="text" w:xAlign="left" w:yAlign="inline"/>
              <w:suppressOverlap w:val="0"/>
            </w:pPr>
          </w:p>
          <w:p w:rsidR="004F1918" w:rsidRDefault="004F1918" w:rsidP="004F1918">
            <w:pPr>
              <w:pStyle w:val="M7"/>
              <w:framePr w:wrap="auto" w:vAnchor="margin" w:hAnchor="text" w:xAlign="left" w:yAlign="inline"/>
              <w:suppressOverlap w:val="0"/>
            </w:pPr>
          </w:p>
          <w:p w:rsidR="00515ADF" w:rsidRPr="006C63F3" w:rsidRDefault="00D96555" w:rsidP="00515ADF">
            <w:pPr>
              <w:pStyle w:val="M1"/>
              <w:framePr w:wrap="auto" w:vAnchor="margin" w:hAnchor="text" w:xAlign="left" w:yAlign="inline"/>
              <w:suppressOverlap w:val="0"/>
              <w:rPr>
                <w:rFonts w:ascii="Lucida Sans" w:hAnsi="Lucida Sans"/>
              </w:rPr>
            </w:pPr>
            <w:r w:rsidRPr="006C63F3">
              <w:t>Specialized Press Contact</w:t>
            </w:r>
          </w:p>
          <w:p w:rsidR="00515ADF" w:rsidRPr="008F5555" w:rsidRDefault="00515ADF" w:rsidP="00515ADF">
            <w:pPr>
              <w:pStyle w:val="Marginalie"/>
              <w:framePr w:w="0" w:hSpace="0" w:wrap="auto" w:vAnchor="margin" w:hAnchor="text" w:xAlign="left" w:yAlign="inline"/>
              <w:spacing w:line="180" w:lineRule="exact"/>
              <w:rPr>
                <w:rFonts w:cs="Lucida Sans Unicode"/>
                <w:b/>
              </w:rPr>
            </w:pPr>
            <w:r>
              <w:rPr>
                <w:b/>
              </w:rPr>
              <w:t>Thomas Lange</w:t>
            </w:r>
          </w:p>
          <w:p w:rsidR="00515ADF" w:rsidRPr="008F5555" w:rsidRDefault="00515ADF" w:rsidP="00515ADF">
            <w:pPr>
              <w:pStyle w:val="Marginalie"/>
              <w:framePr w:w="0" w:hSpace="0" w:wrap="auto" w:vAnchor="margin" w:hAnchor="text" w:xAlign="left" w:yAlign="inline"/>
              <w:spacing w:line="180" w:lineRule="exact"/>
              <w:rPr>
                <w:rFonts w:cs="Lucida Sans Unicode"/>
              </w:rPr>
            </w:pPr>
            <w:r>
              <w:t>Coating Additives</w:t>
            </w:r>
          </w:p>
          <w:p w:rsidR="00515ADF" w:rsidRPr="00A21F42" w:rsidRDefault="00515ADF" w:rsidP="00515ADF">
            <w:pPr>
              <w:pStyle w:val="Marginalie"/>
              <w:framePr w:w="0" w:hSpace="0" w:wrap="auto" w:vAnchor="margin" w:hAnchor="text" w:xAlign="left" w:yAlign="inline"/>
              <w:spacing w:line="180" w:lineRule="exact"/>
              <w:rPr>
                <w:rFonts w:cs="Lucida Sans Unicode"/>
              </w:rPr>
            </w:pPr>
            <w:r>
              <w:t>Phone +49 201 173-3050</w:t>
            </w:r>
          </w:p>
          <w:p w:rsidR="004F1918" w:rsidRDefault="00366254" w:rsidP="00515ADF">
            <w:pPr>
              <w:pStyle w:val="M10"/>
              <w:framePr w:wrap="auto" w:vAnchor="margin" w:hAnchor="text" w:xAlign="left" w:yAlign="inline"/>
              <w:suppressOverlap w:val="0"/>
            </w:pPr>
            <w:hyperlink r:id="rId7" w:history="1">
              <w:r w:rsidR="00515ADF">
                <w:rPr>
                  <w:rStyle w:val="Hyperlink"/>
                </w:rPr>
                <w:t>thomas.lange2@evonik.com</w:t>
              </w:r>
            </w:hyperlink>
          </w:p>
        </w:tc>
      </w:tr>
      <w:tr w:rsidR="004F1918" w:rsidRPr="00344D49" w:rsidTr="00D81410">
        <w:trPr>
          <w:trHeight w:val="851"/>
        </w:trPr>
        <w:tc>
          <w:tcPr>
            <w:tcW w:w="2552" w:type="dxa"/>
            <w:shd w:val="clear" w:color="auto" w:fill="auto"/>
          </w:tcPr>
          <w:p w:rsidR="004F1918" w:rsidRPr="00E12886" w:rsidRDefault="004F1918" w:rsidP="004F1918">
            <w:pPr>
              <w:pStyle w:val="M12"/>
              <w:framePr w:wrap="auto" w:vAnchor="margin" w:hAnchor="text" w:xAlign="left" w:yAlign="inline"/>
              <w:suppressOverlap w:val="0"/>
            </w:pPr>
          </w:p>
          <w:p w:rsidR="004F1918" w:rsidRPr="00F31F7C" w:rsidRDefault="004F1918" w:rsidP="00BF555F">
            <w:pPr>
              <w:pStyle w:val="M10"/>
              <w:framePr w:wrap="auto" w:vAnchor="margin" w:hAnchor="text" w:xAlign="left" w:yAlign="inline"/>
              <w:suppressOverlap w:val="0"/>
            </w:pPr>
          </w:p>
        </w:tc>
      </w:tr>
    </w:tbl>
    <w:p w:rsidR="00BF555F" w:rsidRPr="00065E62" w:rsidRDefault="00BF555F" w:rsidP="00BF555F">
      <w:pPr>
        <w:framePr w:w="2659" w:wrap="around" w:hAnchor="page" w:x="8971" w:yAlign="bottom" w:anchorLock="1"/>
        <w:tabs>
          <w:tab w:val="left" w:pos="518"/>
        </w:tabs>
        <w:spacing w:line="180" w:lineRule="exact"/>
        <w:rPr>
          <w:noProof/>
          <w:sz w:val="13"/>
        </w:rPr>
      </w:pPr>
      <w:proofErr w:type="spellStart"/>
      <w:r>
        <w:rPr>
          <w:b/>
          <w:sz w:val="13"/>
        </w:rPr>
        <w:t>Evonik</w:t>
      </w:r>
      <w:proofErr w:type="spellEnd"/>
      <w:r>
        <w:rPr>
          <w:b/>
          <w:sz w:val="13"/>
        </w:rPr>
        <w:t xml:space="preserve"> Resource Efficiency GmbH</w:t>
      </w:r>
    </w:p>
    <w:p w:rsidR="00BF555F" w:rsidRPr="00065E62" w:rsidRDefault="00BF555F" w:rsidP="00BF555F">
      <w:pPr>
        <w:framePr w:w="2659" w:wrap="around" w:hAnchor="page" w:x="8971" w:yAlign="bottom" w:anchorLock="1"/>
        <w:tabs>
          <w:tab w:val="left" w:pos="518"/>
        </w:tabs>
        <w:spacing w:line="180" w:lineRule="exact"/>
        <w:rPr>
          <w:noProof/>
          <w:sz w:val="13"/>
        </w:rPr>
      </w:pPr>
      <w:proofErr w:type="spellStart"/>
      <w:r>
        <w:rPr>
          <w:sz w:val="13"/>
        </w:rPr>
        <w:t>Rellinghauser</w:t>
      </w:r>
      <w:proofErr w:type="spellEnd"/>
      <w:r>
        <w:rPr>
          <w:sz w:val="13"/>
        </w:rPr>
        <w:t xml:space="preserve"> </w:t>
      </w:r>
      <w:proofErr w:type="spellStart"/>
      <w:r>
        <w:rPr>
          <w:sz w:val="13"/>
        </w:rPr>
        <w:t>Straße</w:t>
      </w:r>
      <w:proofErr w:type="spellEnd"/>
      <w:r>
        <w:rPr>
          <w:sz w:val="13"/>
        </w:rPr>
        <w:t xml:space="preserve"> 1-11</w:t>
      </w:r>
    </w:p>
    <w:p w:rsidR="00BF555F" w:rsidRDefault="00BF555F" w:rsidP="00BF555F">
      <w:pPr>
        <w:framePr w:w="2659" w:wrap="around" w:hAnchor="page" w:x="8971" w:yAlign="bottom" w:anchorLock="1"/>
        <w:tabs>
          <w:tab w:val="left" w:pos="518"/>
        </w:tabs>
        <w:spacing w:line="180" w:lineRule="exact"/>
        <w:rPr>
          <w:sz w:val="13"/>
        </w:rPr>
      </w:pPr>
      <w:r>
        <w:rPr>
          <w:sz w:val="13"/>
        </w:rPr>
        <w:t>45128 Essen</w:t>
      </w:r>
    </w:p>
    <w:p w:rsidR="00D96555" w:rsidRPr="009927B2" w:rsidRDefault="00D96555" w:rsidP="00BF555F">
      <w:pPr>
        <w:framePr w:w="2659" w:wrap="around" w:hAnchor="page" w:x="8971" w:yAlign="bottom" w:anchorLock="1"/>
        <w:tabs>
          <w:tab w:val="left" w:pos="518"/>
        </w:tabs>
        <w:spacing w:line="180" w:lineRule="exact"/>
        <w:rPr>
          <w:noProof/>
          <w:sz w:val="13"/>
        </w:rPr>
      </w:pPr>
      <w:r>
        <w:rPr>
          <w:sz w:val="13"/>
        </w:rPr>
        <w:t>Germany</w:t>
      </w:r>
    </w:p>
    <w:p w:rsidR="00BF555F" w:rsidRPr="009927B2" w:rsidRDefault="00BF555F" w:rsidP="00BF555F">
      <w:pPr>
        <w:framePr w:w="2659" w:wrap="around" w:hAnchor="page" w:x="8971" w:yAlign="bottom" w:anchorLock="1"/>
        <w:tabs>
          <w:tab w:val="left" w:pos="518"/>
        </w:tabs>
        <w:spacing w:line="180" w:lineRule="exact"/>
        <w:rPr>
          <w:noProof/>
          <w:sz w:val="13"/>
        </w:rPr>
      </w:pPr>
      <w:r>
        <w:rPr>
          <w:sz w:val="13"/>
        </w:rPr>
        <w:t>Phone +49 201 177-01</w:t>
      </w:r>
    </w:p>
    <w:p w:rsidR="00BF555F" w:rsidRPr="009927B2" w:rsidRDefault="00BF555F" w:rsidP="00BF555F">
      <w:pPr>
        <w:framePr w:w="2659" w:wrap="around" w:hAnchor="page" w:x="8971" w:yAlign="bottom" w:anchorLock="1"/>
        <w:tabs>
          <w:tab w:val="left" w:pos="518"/>
        </w:tabs>
        <w:spacing w:line="180" w:lineRule="exact"/>
        <w:rPr>
          <w:noProof/>
          <w:sz w:val="13"/>
        </w:rPr>
      </w:pPr>
      <w:r>
        <w:rPr>
          <w:sz w:val="13"/>
        </w:rPr>
        <w:t>Fax +49 201 177-3475</w:t>
      </w:r>
    </w:p>
    <w:p w:rsidR="00BF555F" w:rsidRPr="009927B2" w:rsidRDefault="00366254" w:rsidP="00BF555F">
      <w:pPr>
        <w:framePr w:w="2659" w:wrap="around" w:hAnchor="page" w:x="8971" w:yAlign="bottom" w:anchorLock="1"/>
        <w:tabs>
          <w:tab w:val="left" w:pos="518"/>
        </w:tabs>
        <w:spacing w:line="180" w:lineRule="exact"/>
        <w:rPr>
          <w:noProof/>
          <w:sz w:val="13"/>
        </w:rPr>
      </w:pPr>
      <w:hyperlink r:id="rId8" w:history="1">
        <w:r w:rsidR="00515ADF">
          <w:rPr>
            <w:rStyle w:val="Hyperlink"/>
            <w:sz w:val="13"/>
          </w:rPr>
          <w:t>www.evonik.</w:t>
        </w:r>
      </w:hyperlink>
      <w:r w:rsidR="00515ADF">
        <w:rPr>
          <w:rStyle w:val="Hyperlink"/>
          <w:sz w:val="13"/>
        </w:rPr>
        <w:t>com</w:t>
      </w:r>
    </w:p>
    <w:p w:rsidR="00BF555F" w:rsidRPr="009927B2" w:rsidRDefault="00BF555F" w:rsidP="00BF555F">
      <w:pPr>
        <w:framePr w:w="2659" w:wrap="around" w:hAnchor="page" w:x="8971" w:yAlign="bottom" w:anchorLock="1"/>
        <w:tabs>
          <w:tab w:val="left" w:pos="518"/>
        </w:tabs>
        <w:spacing w:line="180" w:lineRule="exact"/>
        <w:rPr>
          <w:noProof/>
          <w:sz w:val="13"/>
        </w:rPr>
      </w:pPr>
    </w:p>
    <w:p w:rsidR="00BF555F" w:rsidRDefault="00BF555F" w:rsidP="00BF555F">
      <w:pPr>
        <w:framePr w:w="2659" w:wrap="around" w:hAnchor="page" w:x="8971" w:yAlign="bottom" w:anchorLock="1"/>
        <w:tabs>
          <w:tab w:val="left" w:pos="518"/>
        </w:tabs>
        <w:spacing w:line="180" w:lineRule="exact"/>
        <w:rPr>
          <w:noProof/>
          <w:sz w:val="13"/>
        </w:rPr>
      </w:pPr>
    </w:p>
    <w:p w:rsidR="00BF555F" w:rsidRPr="00E12886" w:rsidRDefault="00BF555F" w:rsidP="00BF555F">
      <w:pPr>
        <w:pStyle w:val="Marginalie"/>
        <w:framePr w:w="2659" w:hSpace="0" w:wrap="around" w:vAnchor="margin" w:x="8971" w:yAlign="bottom" w:anchorLock="1"/>
        <w:rPr>
          <w:b/>
          <w:bCs/>
        </w:rPr>
      </w:pPr>
      <w:r>
        <w:rPr>
          <w:b/>
          <w:bCs/>
        </w:rPr>
        <w:t>Supervisory Board</w:t>
      </w:r>
    </w:p>
    <w:p w:rsidR="00BF555F" w:rsidRPr="009927B2" w:rsidRDefault="00BF555F" w:rsidP="00BF555F">
      <w:pPr>
        <w:pStyle w:val="Marginalie"/>
        <w:framePr w:w="2659" w:hSpace="0" w:wrap="around" w:vAnchor="margin" w:x="8971" w:yAlign="bottom" w:anchorLock="1"/>
      </w:pPr>
      <w:r>
        <w:t>Dr. Ralph Sven Kaufmann, Chairman</w:t>
      </w:r>
    </w:p>
    <w:p w:rsidR="008067A4" w:rsidRDefault="008067A4" w:rsidP="00BF555F">
      <w:pPr>
        <w:framePr w:w="2659" w:wrap="around" w:hAnchor="page" w:x="8971" w:yAlign="bottom" w:anchorLock="1"/>
        <w:tabs>
          <w:tab w:val="left" w:pos="518"/>
        </w:tabs>
        <w:spacing w:line="180" w:lineRule="exact"/>
        <w:rPr>
          <w:noProof/>
          <w:sz w:val="13"/>
        </w:rPr>
      </w:pPr>
    </w:p>
    <w:p w:rsidR="00BF555F" w:rsidRPr="00065E62" w:rsidRDefault="00BF555F" w:rsidP="00BF555F">
      <w:pPr>
        <w:framePr w:w="2659" w:wrap="around" w:hAnchor="page" w:x="8971" w:yAlign="bottom" w:anchorLock="1"/>
        <w:tabs>
          <w:tab w:val="left" w:pos="518"/>
        </w:tabs>
        <w:spacing w:line="180" w:lineRule="exact"/>
        <w:rPr>
          <w:noProof/>
          <w:sz w:val="13"/>
        </w:rPr>
      </w:pPr>
      <w:r>
        <w:rPr>
          <w:b/>
          <w:sz w:val="13"/>
        </w:rPr>
        <w:t>Board of Management</w:t>
      </w:r>
    </w:p>
    <w:p w:rsidR="00BF555F" w:rsidRPr="00065E62" w:rsidRDefault="00BF555F" w:rsidP="00BF555F">
      <w:pPr>
        <w:framePr w:w="2659" w:wrap="around" w:hAnchor="page" w:x="8971" w:yAlign="bottom" w:anchorLock="1"/>
        <w:tabs>
          <w:tab w:val="left" w:pos="518"/>
        </w:tabs>
        <w:spacing w:line="180" w:lineRule="exact"/>
        <w:rPr>
          <w:noProof/>
          <w:sz w:val="13"/>
        </w:rPr>
      </w:pPr>
      <w:r>
        <w:rPr>
          <w:sz w:val="13"/>
        </w:rPr>
        <w:t>Dr. Claus Rettig, Chairman</w:t>
      </w:r>
    </w:p>
    <w:p w:rsidR="00BF555F" w:rsidRPr="002C4E57" w:rsidRDefault="00BF555F" w:rsidP="00BF555F">
      <w:pPr>
        <w:framePr w:w="2659" w:wrap="around" w:hAnchor="page" w:x="8971" w:yAlign="bottom" w:anchorLock="1"/>
        <w:tabs>
          <w:tab w:val="left" w:pos="518"/>
        </w:tabs>
        <w:spacing w:line="180" w:lineRule="exact"/>
        <w:rPr>
          <w:noProof/>
          <w:sz w:val="13"/>
          <w:lang w:val="de-DE"/>
        </w:rPr>
      </w:pPr>
      <w:r w:rsidRPr="002C4E57">
        <w:rPr>
          <w:sz w:val="13"/>
          <w:lang w:val="de-DE"/>
        </w:rPr>
        <w:t xml:space="preserve">Dr. Johannes </w:t>
      </w:r>
      <w:proofErr w:type="spellStart"/>
      <w:r w:rsidRPr="002C4E57">
        <w:rPr>
          <w:sz w:val="13"/>
          <w:lang w:val="de-DE"/>
        </w:rPr>
        <w:t>Ohmer</w:t>
      </w:r>
      <w:proofErr w:type="spellEnd"/>
      <w:r w:rsidRPr="002C4E57">
        <w:rPr>
          <w:sz w:val="13"/>
          <w:lang w:val="de-DE"/>
        </w:rPr>
        <w:t>,</w:t>
      </w:r>
    </w:p>
    <w:p w:rsidR="00BF555F" w:rsidRPr="002C4E57" w:rsidRDefault="00BF555F" w:rsidP="00BF555F">
      <w:pPr>
        <w:framePr w:w="2659" w:wrap="around" w:hAnchor="page" w:x="8971" w:yAlign="bottom" w:anchorLock="1"/>
        <w:tabs>
          <w:tab w:val="left" w:pos="518"/>
        </w:tabs>
        <w:spacing w:line="180" w:lineRule="exact"/>
        <w:rPr>
          <w:noProof/>
          <w:sz w:val="13"/>
          <w:lang w:val="de-DE"/>
        </w:rPr>
      </w:pPr>
      <w:r w:rsidRPr="002C4E57">
        <w:rPr>
          <w:sz w:val="13"/>
          <w:lang w:val="de-DE"/>
        </w:rPr>
        <w:t xml:space="preserve">Simone Hildmann, </w:t>
      </w:r>
    </w:p>
    <w:p w:rsidR="00BF555F" w:rsidRPr="002C4E57" w:rsidRDefault="00BF555F" w:rsidP="00BF555F">
      <w:pPr>
        <w:framePr w:w="2659" w:wrap="around" w:hAnchor="page" w:x="8971" w:yAlign="bottom" w:anchorLock="1"/>
        <w:tabs>
          <w:tab w:val="left" w:pos="518"/>
        </w:tabs>
        <w:spacing w:line="180" w:lineRule="exact"/>
        <w:rPr>
          <w:noProof/>
          <w:sz w:val="13"/>
          <w:lang w:val="de-DE"/>
        </w:rPr>
      </w:pPr>
      <w:r w:rsidRPr="002C4E57">
        <w:rPr>
          <w:sz w:val="13"/>
          <w:lang w:val="de-DE"/>
        </w:rPr>
        <w:t>Alexandra Schwarz</w:t>
      </w:r>
    </w:p>
    <w:p w:rsidR="00BF555F" w:rsidRPr="002C4E57" w:rsidRDefault="00BF555F" w:rsidP="00BF555F">
      <w:pPr>
        <w:framePr w:w="2659" w:wrap="around" w:hAnchor="page" w:x="8971" w:yAlign="bottom" w:anchorLock="1"/>
        <w:tabs>
          <w:tab w:val="left" w:pos="518"/>
        </w:tabs>
        <w:spacing w:line="180" w:lineRule="exact"/>
        <w:rPr>
          <w:noProof/>
          <w:sz w:val="13"/>
          <w:lang w:val="de-DE"/>
        </w:rPr>
      </w:pPr>
    </w:p>
    <w:p w:rsidR="00BF555F" w:rsidRPr="001B6DF3" w:rsidRDefault="00BF555F" w:rsidP="00BF555F">
      <w:pPr>
        <w:framePr w:w="2659" w:wrap="around" w:hAnchor="page" w:x="8971" w:yAlign="bottom" w:anchorLock="1"/>
        <w:tabs>
          <w:tab w:val="left" w:pos="518"/>
        </w:tabs>
        <w:spacing w:line="180" w:lineRule="exact"/>
        <w:rPr>
          <w:noProof/>
          <w:sz w:val="13"/>
        </w:rPr>
      </w:pPr>
      <w:r>
        <w:rPr>
          <w:sz w:val="13"/>
        </w:rPr>
        <w:t>Registered Office: Essen</w:t>
      </w:r>
    </w:p>
    <w:p w:rsidR="00BF555F" w:rsidRPr="00065E62" w:rsidRDefault="00BF555F" w:rsidP="00BF555F">
      <w:pPr>
        <w:framePr w:w="2659" w:wrap="around" w:hAnchor="page" w:x="8971" w:yAlign="bottom" w:anchorLock="1"/>
        <w:tabs>
          <w:tab w:val="left" w:pos="518"/>
        </w:tabs>
        <w:spacing w:line="180" w:lineRule="exact"/>
        <w:rPr>
          <w:noProof/>
          <w:sz w:val="13"/>
        </w:rPr>
      </w:pPr>
      <w:r>
        <w:rPr>
          <w:sz w:val="13"/>
        </w:rPr>
        <w:t>Register Court: Essen Local Court</w:t>
      </w:r>
    </w:p>
    <w:p w:rsidR="00BF555F" w:rsidRPr="00D8333A" w:rsidRDefault="00BF555F" w:rsidP="00BF555F">
      <w:pPr>
        <w:framePr w:w="2659" w:wrap="around" w:hAnchor="page" w:x="8971" w:yAlign="bottom" w:anchorLock="1"/>
        <w:tabs>
          <w:tab w:val="left" w:pos="518"/>
        </w:tabs>
        <w:spacing w:line="180" w:lineRule="exact"/>
        <w:rPr>
          <w:noProof/>
          <w:sz w:val="13"/>
        </w:rPr>
      </w:pPr>
      <w:r>
        <w:rPr>
          <w:sz w:val="13"/>
        </w:rPr>
        <w:t>Commercial Registry B 25783</w:t>
      </w:r>
    </w:p>
    <w:p w:rsidR="00BF555F" w:rsidRPr="002D055F" w:rsidRDefault="00BF555F" w:rsidP="00BF555F">
      <w:pPr>
        <w:framePr w:w="2659" w:wrap="around" w:hAnchor="page" w:x="8971" w:yAlign="bottom" w:anchorLock="1"/>
        <w:tabs>
          <w:tab w:val="left" w:pos="518"/>
        </w:tabs>
        <w:spacing w:line="180" w:lineRule="exact"/>
        <w:rPr>
          <w:noProof/>
          <w:sz w:val="13"/>
        </w:rPr>
      </w:pPr>
      <w:r>
        <w:rPr>
          <w:sz w:val="13"/>
        </w:rPr>
        <w:t>VAT ID no. DE 815528487</w:t>
      </w:r>
    </w:p>
    <w:p w:rsidR="00515ADF" w:rsidRDefault="00515ADF" w:rsidP="00515ADF">
      <w:pPr>
        <w:autoSpaceDE w:val="0"/>
        <w:autoSpaceDN w:val="0"/>
        <w:adjustRightInd w:val="0"/>
        <w:rPr>
          <w:b/>
          <w:bCs/>
          <w:sz w:val="24"/>
        </w:rPr>
      </w:pPr>
      <w:r w:rsidRPr="00D96555">
        <w:rPr>
          <w:b/>
          <w:bCs/>
          <w:sz w:val="24"/>
        </w:rPr>
        <w:t>Speed circuit for coating formulations shortens development time</w:t>
      </w:r>
    </w:p>
    <w:p w:rsidR="00515ADF" w:rsidRPr="006C63F3" w:rsidRDefault="00515ADF" w:rsidP="00515ADF">
      <w:pPr>
        <w:autoSpaceDE w:val="0"/>
        <w:autoSpaceDN w:val="0"/>
        <w:adjustRightInd w:val="0"/>
        <w:rPr>
          <w:rFonts w:cs="Arial"/>
          <w:bCs/>
          <w:kern w:val="28"/>
          <w:sz w:val="24"/>
          <w:lang w:val="nb-NO"/>
        </w:rPr>
      </w:pPr>
    </w:p>
    <w:p w:rsidR="00515ADF" w:rsidRPr="00515ADF" w:rsidRDefault="00515ADF" w:rsidP="00515ADF">
      <w:r>
        <w:t xml:space="preserve">With its new, fully </w:t>
      </w:r>
      <w:r w:rsidR="00D96555">
        <w:t>automated</w:t>
      </w:r>
      <w:r>
        <w:t xml:space="preserve"> </w:t>
      </w:r>
      <w:r w:rsidR="00ED4095">
        <w:t>plant</w:t>
      </w:r>
      <w:r>
        <w:t xml:space="preserve"> for testing coating formulations, </w:t>
      </w:r>
      <w:proofErr w:type="spellStart"/>
      <w:r>
        <w:t>Evonik</w:t>
      </w:r>
      <w:proofErr w:type="spellEnd"/>
      <w:r>
        <w:t xml:space="preserve"> can accelerate the search for optimal formulation</w:t>
      </w:r>
      <w:r w:rsidR="001B34DE">
        <w:t>s</w:t>
      </w:r>
      <w:r>
        <w:t xml:space="preserve">. The high-throughput plant enables the company to systematically test more formulations over the same </w:t>
      </w:r>
      <w:r w:rsidR="001B34DE">
        <w:t xml:space="preserve">period of time </w:t>
      </w:r>
      <w:r w:rsidR="002C4E57">
        <w:t>than</w:t>
      </w:r>
      <w:r>
        <w:t xml:space="preserve"> before. For </w:t>
      </w:r>
      <w:proofErr w:type="spellStart"/>
      <w:r>
        <w:t>Evonik’s</w:t>
      </w:r>
      <w:proofErr w:type="spellEnd"/>
      <w:r>
        <w:t xml:space="preserve"> customers, this means they can optimize</w:t>
      </w:r>
      <w:r w:rsidR="001B34DE">
        <w:t xml:space="preserve"> and develop</w:t>
      </w:r>
      <w:r>
        <w:t xml:space="preserve"> their coating formulations</w:t>
      </w:r>
      <w:r w:rsidR="001B34DE">
        <w:t xml:space="preserve"> quicker</w:t>
      </w:r>
      <w:r w:rsidR="00D96555">
        <w:t xml:space="preserve">, saving </w:t>
      </w:r>
      <w:r>
        <w:t>valuable ti</w:t>
      </w:r>
      <w:r w:rsidR="00D96555">
        <w:t xml:space="preserve">me when launching new products </w:t>
      </w:r>
      <w:r w:rsidR="001B34DE">
        <w:t>into</w:t>
      </w:r>
      <w:r>
        <w:t xml:space="preserve"> the market.</w:t>
      </w:r>
    </w:p>
    <w:p w:rsidR="00515ADF" w:rsidRPr="002C4E57" w:rsidRDefault="00515ADF" w:rsidP="00515ADF"/>
    <w:p w:rsidR="00515ADF" w:rsidRPr="00515ADF" w:rsidRDefault="00515ADF" w:rsidP="00515ADF">
      <w:r w:rsidRPr="00D96555">
        <w:t>The number of combination</w:t>
      </w:r>
      <w:r w:rsidR="00303122">
        <w:t>s</w:t>
      </w:r>
      <w:r w:rsidRPr="00D96555">
        <w:t xml:space="preserve"> of substances for coatings formulations is enormous: Even if only ten hardeners, ten binding agents, ten pigments and ten additives are to be taken into account in the development of a coating formulation, this results in 10</w:t>
      </w:r>
      <w:r w:rsidRPr="00D96555">
        <w:rPr>
          <w:vertAlign w:val="superscript"/>
        </w:rPr>
        <w:t>4</w:t>
      </w:r>
      <w:r w:rsidRPr="00D96555">
        <w:t xml:space="preserve"> or 10,000 combinations. And this does not even</w:t>
      </w:r>
      <w:r>
        <w:t xml:space="preserve"> include variations </w:t>
      </w:r>
      <w:r w:rsidR="00303122">
        <w:t xml:space="preserve">in </w:t>
      </w:r>
      <w:r>
        <w:t>proportions.</w:t>
      </w:r>
    </w:p>
    <w:p w:rsidR="00515ADF" w:rsidRPr="002C4E57" w:rsidRDefault="00515ADF" w:rsidP="00515ADF"/>
    <w:p w:rsidR="00515ADF" w:rsidRPr="00515ADF" w:rsidRDefault="00303122" w:rsidP="00515ADF">
      <w:r>
        <w:t>In practice, i</w:t>
      </w:r>
      <w:r w:rsidR="00515ADF">
        <w:t xml:space="preserve">t is impossible to cover the </w:t>
      </w:r>
      <w:r>
        <w:t xml:space="preserve">complete </w:t>
      </w:r>
      <w:r w:rsidR="00515ADF">
        <w:t xml:space="preserve">range of possibilities </w:t>
      </w:r>
      <w:r>
        <w:t>or</w:t>
      </w:r>
      <w:r w:rsidR="00515ADF">
        <w:t xml:space="preserve"> to test the properties of all combinations and proportions. </w:t>
      </w:r>
      <w:r>
        <w:t>However</w:t>
      </w:r>
      <w:r w:rsidR="00515ADF">
        <w:t xml:space="preserve">, </w:t>
      </w:r>
      <w:r>
        <w:t>a</w:t>
      </w:r>
      <w:r w:rsidR="00515ADF">
        <w:t xml:space="preserve"> systematic search for the optimal coating formulation requires </w:t>
      </w:r>
      <w:r>
        <w:t>exactly that: examination of an enormous range of options</w:t>
      </w:r>
      <w:r w:rsidR="00505E08">
        <w:t>. With the set-up of their high</w:t>
      </w:r>
      <w:r w:rsidR="00505E08">
        <w:noBreakHyphen/>
      </w:r>
      <w:r w:rsidR="00515ADF">
        <w:t xml:space="preserve">throughput plant, the coatings experts at </w:t>
      </w:r>
      <w:proofErr w:type="spellStart"/>
      <w:r w:rsidR="00515ADF">
        <w:t>Evonik</w:t>
      </w:r>
      <w:proofErr w:type="spellEnd"/>
      <w:r w:rsidR="00515ADF">
        <w:t xml:space="preserve"> have found a solution for this dilemma.</w:t>
      </w:r>
    </w:p>
    <w:p w:rsidR="00515ADF" w:rsidRPr="002C4E57" w:rsidRDefault="00515ADF" w:rsidP="00515ADF"/>
    <w:p w:rsidR="00515ADF" w:rsidRPr="00515ADF" w:rsidRDefault="00303122" w:rsidP="00515ADF">
      <w:r>
        <w:t>In the first step, t</w:t>
      </w:r>
      <w:r w:rsidR="00515ADF">
        <w:t xml:space="preserve">he plant dispenses raw materials automatically and formulates them into coatings. In the second </w:t>
      </w:r>
      <w:r>
        <w:t xml:space="preserve">step, </w:t>
      </w:r>
      <w:r w:rsidR="00515ADF">
        <w:t>the substrates are coated with the formulat</w:t>
      </w:r>
      <w:r>
        <w:t>ions</w:t>
      </w:r>
      <w:r w:rsidR="00515ADF">
        <w:t>, dried</w:t>
      </w:r>
      <w:r>
        <w:t>,</w:t>
      </w:r>
      <w:r w:rsidR="00515ADF">
        <w:t xml:space="preserve"> and then transported to the test stand. </w:t>
      </w:r>
      <w:r>
        <w:t>At the test stand</w:t>
      </w:r>
      <w:r w:rsidR="00515ADF">
        <w:t>, the properties of the formulations are characterized. All steps are carried out automatically according to a precisely defined program that can be reproduced at any time.</w:t>
      </w:r>
    </w:p>
    <w:p w:rsidR="00515ADF" w:rsidRPr="002C4E57" w:rsidRDefault="00515ADF" w:rsidP="00515ADF"/>
    <w:p w:rsidR="00515ADF" w:rsidRPr="00515ADF" w:rsidRDefault="00515ADF">
      <w:r>
        <w:t xml:space="preserve">The plant consists of 52 elements </w:t>
      </w:r>
      <w:r w:rsidR="00F974FB">
        <w:t xml:space="preserve">that </w:t>
      </w:r>
      <w:r>
        <w:t xml:space="preserve">are combined in 30 functionalities; each functionality is designed to handle a specific task </w:t>
      </w:r>
      <w:r w:rsidR="00303122">
        <w:t>(</w:t>
      </w:r>
      <w:r>
        <w:t>for example, to apply a coating formulation to a substrate</w:t>
      </w:r>
      <w:r w:rsidR="00303122">
        <w:t>)</w:t>
      </w:r>
      <w:r>
        <w:t xml:space="preserve">. The 52 elements are connected by a rail system </w:t>
      </w:r>
      <w:r w:rsidR="00F974FB">
        <w:t xml:space="preserve">that </w:t>
      </w:r>
      <w:r>
        <w:t xml:space="preserve">goes through all </w:t>
      </w:r>
      <w:r w:rsidR="00D96555">
        <w:t>parts of the plant</w:t>
      </w:r>
      <w:r w:rsidR="00F974FB">
        <w:t>; on the rail systems,</w:t>
      </w:r>
      <w:r>
        <w:t xml:space="preserve"> containers and substrates are transported via shuttle. In addition, there are 13 </w:t>
      </w:r>
      <w:r>
        <w:lastRenderedPageBreak/>
        <w:t xml:space="preserve">robots </w:t>
      </w:r>
      <w:r w:rsidR="00F974FB">
        <w:t xml:space="preserve">that </w:t>
      </w:r>
      <w:r>
        <w:t xml:space="preserve">carry out various activities </w:t>
      </w:r>
      <w:r w:rsidRPr="005D59F9">
        <w:t>such as loading the shuttle or placing coated substrates in the oven.</w:t>
      </w:r>
    </w:p>
    <w:p w:rsidR="00515ADF" w:rsidRPr="002C4E57" w:rsidRDefault="00515ADF" w:rsidP="00515ADF"/>
    <w:p w:rsidR="00515ADF" w:rsidRPr="00515ADF" w:rsidRDefault="00515ADF" w:rsidP="00515ADF">
      <w:r>
        <w:t>Within 24 hours, an average of 120 samples can be formulated in the plant. While these are being applied to a subs</w:t>
      </w:r>
      <w:r w:rsidR="005E2291">
        <w:t>t</w:t>
      </w:r>
      <w:r>
        <w:t xml:space="preserve">rate and characterized, the experiments </w:t>
      </w:r>
      <w:r w:rsidR="00F974FB">
        <w:t xml:space="preserve">for a new project </w:t>
      </w:r>
      <w:r>
        <w:t xml:space="preserve">can be </w:t>
      </w:r>
      <w:r w:rsidR="00F974FB">
        <w:t>initiated</w:t>
      </w:r>
      <w:r>
        <w:t xml:space="preserve">. </w:t>
      </w:r>
    </w:p>
    <w:p w:rsidR="00515ADF" w:rsidRPr="002C4E57" w:rsidRDefault="00515ADF" w:rsidP="00515ADF"/>
    <w:p w:rsidR="00515ADF" w:rsidRPr="00515ADF" w:rsidRDefault="00515ADF" w:rsidP="00515ADF">
      <w:r>
        <w:t>Thanks to sophisticated technology and software, the HTE plant is extremely reliable and reproducible</w:t>
      </w:r>
      <w:r w:rsidR="005D59F9">
        <w:t xml:space="preserve"> at any time</w:t>
      </w:r>
      <w:r>
        <w:t>. It registers any deviations from the target value and saves them. This means that in the case of conspicuous result</w:t>
      </w:r>
      <w:r w:rsidR="00C42227">
        <w:t>s</w:t>
      </w:r>
      <w:r>
        <w:t>, it is easy to check if there have been any irregularities in the work processes.</w:t>
      </w:r>
    </w:p>
    <w:p w:rsidR="00515ADF" w:rsidRPr="002C4E57" w:rsidRDefault="00515ADF" w:rsidP="00515ADF"/>
    <w:p w:rsidR="00515ADF" w:rsidRPr="00515ADF" w:rsidRDefault="00515ADF" w:rsidP="00515ADF">
      <w:r w:rsidRPr="005D59F9">
        <w:t xml:space="preserve">With up to 600 parameters, 40 different work steps can be defined precisely in the HTE plant. This enables </w:t>
      </w:r>
      <w:proofErr w:type="spellStart"/>
      <w:r w:rsidRPr="005D59F9">
        <w:t>Evonik</w:t>
      </w:r>
      <w:proofErr w:type="spellEnd"/>
      <w:r w:rsidRPr="005D59F9">
        <w:t xml:space="preserve"> to freely combine the individual</w:t>
      </w:r>
      <w:r>
        <w:t xml:space="preserve"> steps in a workflow and to incorporate the diverse requirements of the customers.</w:t>
      </w:r>
    </w:p>
    <w:p w:rsidR="00515ADF" w:rsidRDefault="00515ADF" w:rsidP="00515ADF"/>
    <w:p w:rsidR="006C63F3" w:rsidRDefault="006C63F3" w:rsidP="00515ADF"/>
    <w:p w:rsidR="006C63F3" w:rsidRPr="002C4E57" w:rsidRDefault="006C63F3" w:rsidP="00515ADF"/>
    <w:p w:rsidR="00515ADF" w:rsidRDefault="00515ADF" w:rsidP="00515ADF">
      <w:pPr>
        <w:autoSpaceDE w:val="0"/>
        <w:autoSpaceDN w:val="0"/>
        <w:adjustRightInd w:val="0"/>
        <w:ind w:right="-87"/>
        <w:rPr>
          <w:b/>
          <w:szCs w:val="20"/>
        </w:rPr>
      </w:pPr>
      <w:r>
        <w:rPr>
          <w:b/>
          <w:szCs w:val="20"/>
        </w:rPr>
        <w:t xml:space="preserve">Visit us at the European Coatings Show </w:t>
      </w:r>
      <w:r w:rsidR="00BF615F">
        <w:rPr>
          <w:b/>
          <w:szCs w:val="20"/>
        </w:rPr>
        <w:t xml:space="preserve">in Nuremberg </w:t>
      </w:r>
      <w:r>
        <w:rPr>
          <w:b/>
          <w:szCs w:val="20"/>
        </w:rPr>
        <w:t>from April 4 to 6, 2017, in Hall 7A, Stand 323</w:t>
      </w:r>
    </w:p>
    <w:p w:rsidR="006C63F3" w:rsidRDefault="006C63F3" w:rsidP="00515ADF">
      <w:pPr>
        <w:autoSpaceDE w:val="0"/>
        <w:autoSpaceDN w:val="0"/>
        <w:adjustRightInd w:val="0"/>
        <w:ind w:right="-87"/>
        <w:rPr>
          <w:b/>
          <w:szCs w:val="20"/>
        </w:rPr>
      </w:pPr>
    </w:p>
    <w:p w:rsidR="006C63F3" w:rsidRDefault="006C63F3">
      <w:pPr>
        <w:spacing w:line="240" w:lineRule="auto"/>
        <w:rPr>
          <w:b/>
          <w:szCs w:val="20"/>
        </w:rPr>
      </w:pPr>
      <w:r>
        <w:rPr>
          <w:b/>
          <w:szCs w:val="20"/>
        </w:rPr>
        <w:br w:type="page"/>
      </w:r>
    </w:p>
    <w:p w:rsidR="00515ADF" w:rsidRDefault="00515ADF" w:rsidP="00515ADF">
      <w:pPr>
        <w:spacing w:line="360" w:lineRule="auto"/>
        <w:rPr>
          <w:rFonts w:ascii="Arial" w:hAnsi="Arial" w:cs="Arial"/>
          <w:b/>
        </w:rPr>
      </w:pPr>
      <w:r>
        <w:rPr>
          <w:noProof/>
          <w:lang w:val="de-DE"/>
        </w:rPr>
        <w:lastRenderedPageBreak/>
        <w:drawing>
          <wp:inline distT="0" distB="0" distL="0" distR="0" wp14:anchorId="2F347951" wp14:editId="0B1ED56C">
            <wp:extent cx="4352925" cy="306816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6750" cy="3077909"/>
                    </a:xfrm>
                    <a:prstGeom prst="rect">
                      <a:avLst/>
                    </a:prstGeom>
                  </pic:spPr>
                </pic:pic>
              </a:graphicData>
            </a:graphic>
          </wp:inline>
        </w:drawing>
      </w:r>
    </w:p>
    <w:p w:rsidR="006C63F3" w:rsidRDefault="006C63F3" w:rsidP="006C63F3">
      <w:pPr>
        <w:spacing w:line="220" w:lineRule="exact"/>
        <w:rPr>
          <w:rFonts w:cs="Lucida Sans Unicode"/>
          <w:b/>
          <w:sz w:val="20"/>
          <w:szCs w:val="20"/>
        </w:rPr>
      </w:pPr>
    </w:p>
    <w:p w:rsidR="004F1918" w:rsidRPr="006C63F3" w:rsidRDefault="006C63F3" w:rsidP="006C63F3">
      <w:pPr>
        <w:spacing w:line="220" w:lineRule="exact"/>
        <w:rPr>
          <w:rFonts w:cs="Lucida Sans Unicode"/>
          <w:sz w:val="20"/>
          <w:szCs w:val="20"/>
        </w:rPr>
      </w:pPr>
      <w:r>
        <w:rPr>
          <w:rFonts w:cs="Lucida Sans Unicode"/>
          <w:b/>
          <w:sz w:val="20"/>
          <w:szCs w:val="20"/>
        </w:rPr>
        <w:t>Caption</w:t>
      </w:r>
      <w:r w:rsidR="00515ADF" w:rsidRPr="006C63F3">
        <w:rPr>
          <w:rFonts w:cs="Lucida Sans Unicode"/>
          <w:sz w:val="20"/>
          <w:szCs w:val="20"/>
        </w:rPr>
        <w:t>: The new high-throughput plant in Essen can formulate and test up to 120 samples daily.</w:t>
      </w:r>
    </w:p>
    <w:p w:rsidR="004F1918" w:rsidRDefault="004F1918" w:rsidP="00CD1EE7"/>
    <w:p w:rsidR="00090964" w:rsidRDefault="00090964" w:rsidP="00CD1EE7"/>
    <w:p w:rsidR="00090964" w:rsidRPr="002C4E57" w:rsidRDefault="00090964" w:rsidP="00CD1EE7"/>
    <w:p w:rsidR="004F1918" w:rsidRPr="002C4E57" w:rsidRDefault="004F1918" w:rsidP="00CD1EE7"/>
    <w:p w:rsidR="00090964" w:rsidRDefault="00090964" w:rsidP="00090964">
      <w:pPr>
        <w:spacing w:line="220" w:lineRule="exact"/>
        <w:outlineLvl w:val="0"/>
        <w:rPr>
          <w:rFonts w:cs="Lucida Sans Unicode"/>
          <w:b/>
          <w:bCs/>
          <w:color w:val="000000"/>
          <w:sz w:val="18"/>
          <w:szCs w:val="18"/>
        </w:rPr>
      </w:pPr>
      <w:r w:rsidRPr="004F1918">
        <w:rPr>
          <w:rFonts w:cs="Lucida Sans Unicode"/>
          <w:b/>
          <w:bCs/>
          <w:color w:val="000000"/>
          <w:sz w:val="18"/>
          <w:szCs w:val="18"/>
        </w:rPr>
        <w:t xml:space="preserve">Company information </w:t>
      </w:r>
    </w:p>
    <w:p w:rsidR="00090964" w:rsidRDefault="00090964" w:rsidP="00090964">
      <w:pPr>
        <w:pStyle w:val="Default"/>
        <w:spacing w:line="220" w:lineRule="exact"/>
        <w:rPr>
          <w:rFonts w:ascii="Trebuchet MS" w:hAnsi="Trebuchet MS"/>
          <w:color w:val="0D0D0D"/>
          <w:sz w:val="20"/>
          <w:szCs w:val="20"/>
          <w:lang w:val="en-US"/>
        </w:rPr>
      </w:pPr>
      <w:proofErr w:type="spellStart"/>
      <w:r>
        <w:rPr>
          <w:sz w:val="18"/>
          <w:szCs w:val="18"/>
          <w:lang w:val="en-US"/>
        </w:rPr>
        <w:t>Evonik</w:t>
      </w:r>
      <w:proofErr w:type="spellEnd"/>
      <w:r>
        <w:rPr>
          <w:sz w:val="18"/>
          <w:szCs w:val="18"/>
          <w:lang w:val="en-US"/>
        </w:rPr>
        <w:t xml:space="preserve">, the creative industrial group from Germany, is one of the world leaders in specialty chemicals. Profitable growth and a sustained increase in the value of the company form the heart of </w:t>
      </w:r>
      <w:proofErr w:type="spellStart"/>
      <w:r>
        <w:rPr>
          <w:sz w:val="18"/>
          <w:szCs w:val="18"/>
          <w:lang w:val="en-US"/>
        </w:rPr>
        <w:t>Evonik’s</w:t>
      </w:r>
      <w:proofErr w:type="spellEnd"/>
      <w:r>
        <w:rPr>
          <w:sz w:val="18"/>
          <w:szCs w:val="18"/>
          <w:lang w:val="en-US"/>
        </w:rPr>
        <w:t xml:space="preserve"> corporate strategy. </w:t>
      </w:r>
      <w:proofErr w:type="spellStart"/>
      <w:r>
        <w:rPr>
          <w:sz w:val="18"/>
          <w:szCs w:val="18"/>
          <w:lang w:val="en-US"/>
        </w:rPr>
        <w:t>Evonik</w:t>
      </w:r>
      <w:proofErr w:type="spellEnd"/>
      <w:r>
        <w:rPr>
          <w:sz w:val="18"/>
          <w:szCs w:val="18"/>
          <w:lang w:val="en-US"/>
        </w:rPr>
        <w:t xml:space="preserve"> benefits specifically from its innovative prowess and integrated technology platforms. </w:t>
      </w:r>
      <w:proofErr w:type="spellStart"/>
      <w:r>
        <w:rPr>
          <w:sz w:val="18"/>
          <w:szCs w:val="18"/>
          <w:lang w:val="en-US"/>
        </w:rPr>
        <w:t>Evonik</w:t>
      </w:r>
      <w:proofErr w:type="spellEnd"/>
      <w:r>
        <w:rPr>
          <w:sz w:val="18"/>
          <w:szCs w:val="18"/>
          <w:lang w:val="en-US"/>
        </w:rPr>
        <w:t xml:space="preserve"> is active in over 100 countries around the world with more than 35,000 employees. In fiscal 2016 the enterprise generated sales of around €12</w:t>
      </w:r>
      <w:proofErr w:type="gramStart"/>
      <w:r>
        <w:rPr>
          <w:sz w:val="18"/>
          <w:szCs w:val="18"/>
          <w:lang w:val="en-US"/>
        </w:rPr>
        <w:t>,7</w:t>
      </w:r>
      <w:proofErr w:type="gramEnd"/>
      <w:r>
        <w:rPr>
          <w:sz w:val="18"/>
          <w:szCs w:val="18"/>
          <w:lang w:val="en-US"/>
        </w:rPr>
        <w:t xml:space="preserve"> billion and an operating profit (adjusted EBITDA) of about €2.165 billion.</w:t>
      </w:r>
    </w:p>
    <w:p w:rsidR="00090964" w:rsidRDefault="00090964" w:rsidP="00090964">
      <w:pPr>
        <w:pStyle w:val="Default"/>
        <w:spacing w:line="220" w:lineRule="exact"/>
        <w:rPr>
          <w:rFonts w:ascii="Trebuchet MS" w:hAnsi="Trebuchet MS"/>
          <w:color w:val="0D0D0D"/>
          <w:sz w:val="20"/>
          <w:szCs w:val="20"/>
          <w:lang w:val="en-US"/>
        </w:rPr>
      </w:pPr>
    </w:p>
    <w:p w:rsidR="00090964" w:rsidRPr="00BF555F" w:rsidRDefault="00090964" w:rsidP="00090964">
      <w:pPr>
        <w:autoSpaceDE w:val="0"/>
        <w:autoSpaceDN w:val="0"/>
        <w:adjustRightInd w:val="0"/>
        <w:spacing w:line="220" w:lineRule="exact"/>
        <w:rPr>
          <w:rFonts w:cs="Lucida Sans Unicode"/>
          <w:b/>
          <w:sz w:val="18"/>
          <w:szCs w:val="18"/>
        </w:rPr>
      </w:pPr>
      <w:r w:rsidRPr="00BF555F">
        <w:rPr>
          <w:rFonts w:cs="Lucida Sans Unicode"/>
          <w:b/>
          <w:sz w:val="18"/>
          <w:szCs w:val="18"/>
        </w:rPr>
        <w:t>About Resource Efficiency</w:t>
      </w:r>
    </w:p>
    <w:p w:rsidR="00090964" w:rsidRPr="00BF555F" w:rsidRDefault="00090964" w:rsidP="00090964">
      <w:pPr>
        <w:autoSpaceDE w:val="0"/>
        <w:autoSpaceDN w:val="0"/>
        <w:adjustRightInd w:val="0"/>
        <w:spacing w:line="220" w:lineRule="exact"/>
        <w:rPr>
          <w:rFonts w:cs="Lucida Sans Unicode"/>
          <w:sz w:val="18"/>
          <w:szCs w:val="18"/>
        </w:rPr>
      </w:pPr>
      <w:r w:rsidRPr="00BF555F">
        <w:rPr>
          <w:rFonts w:cs="Lucida Sans Unicode"/>
          <w:sz w:val="18"/>
          <w:szCs w:val="18"/>
        </w:rPr>
        <w:t xml:space="preserve">The Resource Efficiency segment is led by </w:t>
      </w:r>
      <w:proofErr w:type="spellStart"/>
      <w:r w:rsidRPr="00BF555F">
        <w:rPr>
          <w:rFonts w:cs="Lucida Sans Unicode"/>
          <w:sz w:val="18"/>
          <w:szCs w:val="18"/>
        </w:rPr>
        <w:t>Evonik</w:t>
      </w:r>
      <w:proofErr w:type="spellEnd"/>
      <w:r w:rsidRPr="00BF555F">
        <w:rPr>
          <w:rFonts w:cs="Lucida Sans Unicode"/>
          <w:sz w:val="18"/>
          <w:szCs w:val="18"/>
        </w:rPr>
        <w:t xml:space="preserve"> Resource Efficiency GmbH and supplies high performance materials for environmentally friendly as well as energy-efficient systems to the automotive, paints &amp; coatings, adhesives, construction, and many other industries. This segment employed about </w:t>
      </w:r>
      <w:r>
        <w:rPr>
          <w:rFonts w:cs="Lucida Sans Unicode"/>
          <w:sz w:val="18"/>
          <w:szCs w:val="18"/>
        </w:rPr>
        <w:t>9,000</w:t>
      </w:r>
      <w:r w:rsidRPr="00BF555F">
        <w:rPr>
          <w:rFonts w:cs="Lucida Sans Unicode"/>
          <w:sz w:val="18"/>
          <w:szCs w:val="18"/>
        </w:rPr>
        <w:t xml:space="preserve"> employees, and generated sales of around €4.</w:t>
      </w:r>
      <w:r>
        <w:rPr>
          <w:rFonts w:cs="Lucida Sans Unicode"/>
          <w:sz w:val="18"/>
          <w:szCs w:val="18"/>
        </w:rPr>
        <w:t>5</w:t>
      </w:r>
      <w:r w:rsidRPr="00BF555F">
        <w:rPr>
          <w:rFonts w:cs="Lucida Sans Unicode"/>
          <w:sz w:val="18"/>
          <w:szCs w:val="18"/>
        </w:rPr>
        <w:t xml:space="preserve"> billion in 201</w:t>
      </w:r>
      <w:r>
        <w:rPr>
          <w:rFonts w:cs="Lucida Sans Unicode"/>
          <w:sz w:val="18"/>
          <w:szCs w:val="18"/>
        </w:rPr>
        <w:t>6</w:t>
      </w:r>
      <w:r w:rsidRPr="00BF555F">
        <w:rPr>
          <w:rFonts w:cs="Lucida Sans Unicode"/>
          <w:sz w:val="18"/>
          <w:szCs w:val="18"/>
        </w:rPr>
        <w:t>.</w:t>
      </w:r>
    </w:p>
    <w:p w:rsidR="00090964" w:rsidRPr="00BF555F" w:rsidRDefault="00090964" w:rsidP="00090964">
      <w:pPr>
        <w:spacing w:line="220" w:lineRule="exact"/>
        <w:rPr>
          <w:sz w:val="18"/>
          <w:szCs w:val="18"/>
        </w:rPr>
      </w:pPr>
    </w:p>
    <w:p w:rsidR="00090964" w:rsidRPr="00BF555F" w:rsidRDefault="00090964" w:rsidP="00090964">
      <w:pPr>
        <w:spacing w:line="220" w:lineRule="exact"/>
        <w:outlineLvl w:val="0"/>
        <w:rPr>
          <w:rFonts w:cs="Lucida Sans Unicode"/>
          <w:b/>
          <w:bCs/>
          <w:color w:val="000000"/>
          <w:sz w:val="18"/>
          <w:szCs w:val="18"/>
        </w:rPr>
      </w:pPr>
      <w:r w:rsidRPr="00BF555F">
        <w:rPr>
          <w:rFonts w:cs="Lucida Sans Unicode"/>
          <w:b/>
          <w:bCs/>
          <w:color w:val="000000"/>
          <w:sz w:val="18"/>
          <w:szCs w:val="18"/>
        </w:rPr>
        <w:t>Disclaimer</w:t>
      </w:r>
    </w:p>
    <w:p w:rsidR="00090964" w:rsidRPr="00BF555F" w:rsidRDefault="00090964" w:rsidP="00090964">
      <w:pPr>
        <w:spacing w:line="220" w:lineRule="exact"/>
        <w:rPr>
          <w:rFonts w:cs="Lucida Sans Unicode"/>
          <w:sz w:val="18"/>
          <w:szCs w:val="18"/>
        </w:rPr>
      </w:pPr>
      <w:r w:rsidRPr="00BF555F">
        <w:rPr>
          <w:rFonts w:cs="Lucida Sans Unicode"/>
          <w:sz w:val="18"/>
          <w:szCs w:val="18"/>
        </w:rPr>
        <w:t xml:space="preserve">In so far as forecasts or expectations are expressed in this press release or where our statements concern the future, these forecasts, expectations or statements may involve known or unknown risks and uncertainties. Actual results or developments may vary, depending on changes in the operating environment. Neither </w:t>
      </w:r>
      <w:proofErr w:type="spellStart"/>
      <w:r w:rsidRPr="00BF555F">
        <w:rPr>
          <w:rFonts w:cs="Lucida Sans Unicode"/>
          <w:sz w:val="18"/>
          <w:szCs w:val="18"/>
        </w:rPr>
        <w:t>Evonik</w:t>
      </w:r>
      <w:proofErr w:type="spellEnd"/>
      <w:r w:rsidRPr="00BF555F">
        <w:rPr>
          <w:rFonts w:cs="Lucida Sans Unicode"/>
          <w:sz w:val="18"/>
          <w:szCs w:val="18"/>
        </w:rPr>
        <w:t xml:space="preserve"> Industries AG nor its group companies assume an obligation to update the forecasts, expectations or statements contained in this release.</w:t>
      </w:r>
    </w:p>
    <w:sectPr w:rsidR="00090964" w:rsidRPr="00BF555F" w:rsidSect="005C5615">
      <w:headerReference w:type="default" r:id="rId10"/>
      <w:footerReference w:type="default" r:id="rId11"/>
      <w:headerReference w:type="first" r:id="rId12"/>
      <w:footerReference w:type="first" r:id="rId13"/>
      <w:type w:val="continuous"/>
      <w:pgSz w:w="11906" w:h="16838" w:code="9"/>
      <w:pgMar w:top="3181" w:right="3402" w:bottom="816" w:left="1361" w:header="1021" w:footer="8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128" w:rsidRDefault="00743128" w:rsidP="00FD1184">
      <w:r>
        <w:separator/>
      </w:r>
    </w:p>
  </w:endnote>
  <w:endnote w:type="continuationSeparator" w:id="0">
    <w:p w:rsidR="00743128" w:rsidRDefault="00743128"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602040502020304"/>
    <w:charset w:val="00"/>
    <w:family w:val="swiss"/>
    <w:pitch w:val="fixed"/>
    <w:sig w:usb0="01002B87" w:usb1="00000000" w:usb2="00000008" w:usb3="00000000" w:csb0="0001007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Sans">
    <w:panose1 w:val="020B0602040502020204"/>
    <w:charset w:val="00"/>
    <w:family w:val="swiss"/>
    <w:pitch w:val="variable"/>
    <w:sig w:usb0="8100AAF7" w:usb1="0000807B" w:usb2="00000008" w:usb3="00000000" w:csb0="0000009F"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97" w:rsidRDefault="00BC1B97">
    <w:pPr>
      <w:pStyle w:val="Fuzeile"/>
    </w:pPr>
  </w:p>
  <w:p w:rsidR="00BC1B97" w:rsidRDefault="0031020E">
    <w:pPr>
      <w:pStyle w:val="Fuzeile"/>
    </w:pPr>
    <w:r>
      <w:t xml:space="preserve">Page </w:t>
    </w:r>
    <w:r w:rsidR="00BC1B97">
      <w:rPr>
        <w:rStyle w:val="Seitenzahl"/>
      </w:rPr>
      <w:fldChar w:fldCharType="begin"/>
    </w:r>
    <w:r w:rsidR="00BC1B97">
      <w:rPr>
        <w:rStyle w:val="Seitenzahl"/>
      </w:rPr>
      <w:instrText xml:space="preserve"> PAGE </w:instrText>
    </w:r>
    <w:r w:rsidR="00BC1B97">
      <w:rPr>
        <w:rStyle w:val="Seitenzahl"/>
      </w:rPr>
      <w:fldChar w:fldCharType="separate"/>
    </w:r>
    <w:r w:rsidR="00366254">
      <w:rPr>
        <w:rStyle w:val="Seitenzahl"/>
        <w:noProof/>
      </w:rPr>
      <w:t>3</w:t>
    </w:r>
    <w:r w:rsidR="00BC1B97">
      <w:rPr>
        <w:rStyle w:val="Seitenzahl"/>
      </w:rPr>
      <w:fldChar w:fldCharType="end"/>
    </w:r>
    <w:r>
      <w:rPr>
        <w:rStyle w:val="Seitenzahl"/>
      </w:rPr>
      <w:t xml:space="preserve"> of </w:t>
    </w:r>
    <w:r w:rsidR="00BC1B97">
      <w:rPr>
        <w:rStyle w:val="Seitenzahl"/>
      </w:rPr>
      <w:fldChar w:fldCharType="begin"/>
    </w:r>
    <w:r w:rsidR="00BC1B97">
      <w:rPr>
        <w:rStyle w:val="Seitenzahl"/>
      </w:rPr>
      <w:instrText xml:space="preserve"> NUMPAGES </w:instrText>
    </w:r>
    <w:r w:rsidR="00BC1B97">
      <w:rPr>
        <w:rStyle w:val="Seitenzahl"/>
      </w:rPr>
      <w:fldChar w:fldCharType="separate"/>
    </w:r>
    <w:r w:rsidR="00366254">
      <w:rPr>
        <w:rStyle w:val="Seitenzahl"/>
        <w:noProof/>
      </w:rPr>
      <w:t>3</w:t>
    </w:r>
    <w:r w:rsidR="00BC1B97">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97" w:rsidRDefault="00BC1B97" w:rsidP="00316EC0">
    <w:pPr>
      <w:pStyle w:val="Fuzeile"/>
    </w:pPr>
  </w:p>
  <w:p w:rsidR="00BC1B97" w:rsidRPr="005225EC" w:rsidRDefault="0031020E" w:rsidP="00316EC0">
    <w:pPr>
      <w:pStyle w:val="Fuzeile"/>
      <w:rPr>
        <w:szCs w:val="18"/>
      </w:rPr>
    </w:pPr>
    <w:r>
      <w:t xml:space="preserve">Page </w:t>
    </w:r>
    <w:r w:rsidR="00BC1B97" w:rsidRPr="005225EC">
      <w:rPr>
        <w:rStyle w:val="Seitenzahl"/>
        <w:szCs w:val="18"/>
      </w:rPr>
      <w:fldChar w:fldCharType="begin"/>
    </w:r>
    <w:r w:rsidR="00BC1B97" w:rsidRPr="005225EC">
      <w:rPr>
        <w:rStyle w:val="Seitenzahl"/>
        <w:szCs w:val="18"/>
      </w:rPr>
      <w:instrText xml:space="preserve"> PAGE </w:instrText>
    </w:r>
    <w:r w:rsidR="00BC1B97" w:rsidRPr="005225EC">
      <w:rPr>
        <w:rStyle w:val="Seitenzahl"/>
        <w:szCs w:val="18"/>
      </w:rPr>
      <w:fldChar w:fldCharType="separate"/>
    </w:r>
    <w:r w:rsidR="00366254">
      <w:rPr>
        <w:rStyle w:val="Seitenzahl"/>
        <w:noProof/>
        <w:szCs w:val="18"/>
      </w:rPr>
      <w:t>1</w:t>
    </w:r>
    <w:r w:rsidR="00BC1B97" w:rsidRPr="005225EC">
      <w:rPr>
        <w:rStyle w:val="Seitenzahl"/>
        <w:szCs w:val="18"/>
      </w:rPr>
      <w:fldChar w:fldCharType="end"/>
    </w:r>
    <w:r>
      <w:rPr>
        <w:rStyle w:val="Seitenzahl"/>
        <w:szCs w:val="18"/>
      </w:rPr>
      <w:t xml:space="preserve"> of </w:t>
    </w:r>
    <w:r w:rsidR="00BC1B97" w:rsidRPr="005225EC">
      <w:rPr>
        <w:rStyle w:val="Seitenzahl"/>
        <w:szCs w:val="18"/>
      </w:rPr>
      <w:fldChar w:fldCharType="begin"/>
    </w:r>
    <w:r w:rsidR="00BC1B97" w:rsidRPr="005225EC">
      <w:rPr>
        <w:rStyle w:val="Seitenzahl"/>
        <w:szCs w:val="18"/>
      </w:rPr>
      <w:instrText xml:space="preserve"> NUMPAGES </w:instrText>
    </w:r>
    <w:r w:rsidR="00BC1B97" w:rsidRPr="005225EC">
      <w:rPr>
        <w:rStyle w:val="Seitenzahl"/>
        <w:szCs w:val="18"/>
      </w:rPr>
      <w:fldChar w:fldCharType="separate"/>
    </w:r>
    <w:r w:rsidR="00366254">
      <w:rPr>
        <w:rStyle w:val="Seitenzahl"/>
        <w:noProof/>
        <w:szCs w:val="18"/>
      </w:rPr>
      <w:t>3</w:t>
    </w:r>
    <w:r w:rsidR="00BC1B97" w:rsidRPr="005225EC">
      <w:rPr>
        <w:rStyle w:val="Seitenzah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128" w:rsidRDefault="00743128" w:rsidP="00FD1184">
      <w:r>
        <w:separator/>
      </w:r>
    </w:p>
  </w:footnote>
  <w:footnote w:type="continuationSeparator" w:id="0">
    <w:p w:rsidR="00743128" w:rsidRDefault="00743128" w:rsidP="00FD1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97" w:rsidRPr="003F4CD0" w:rsidRDefault="003F4CD0" w:rsidP="00316EC0">
    <w:pPr>
      <w:pStyle w:val="Kopfzeile"/>
      <w:spacing w:after="1880"/>
      <w:rPr>
        <w:sz w:val="2"/>
        <w:szCs w:val="2"/>
      </w:rPr>
    </w:pPr>
    <w:r w:rsidRPr="003F4CD0">
      <w:rPr>
        <w:noProof/>
        <w:sz w:val="2"/>
        <w:szCs w:val="2"/>
        <w:lang w:val="de-DE"/>
      </w:rPr>
      <w:drawing>
        <wp:anchor distT="0" distB="0" distL="114300" distR="114300" simplePos="0" relativeHeight="251663360" behindDoc="1" locked="0" layoutInCell="1" allowOverlap="1" wp14:anchorId="14591BF7" wp14:editId="39928CCD">
          <wp:simplePos x="0" y="0"/>
          <wp:positionH relativeFrom="column">
            <wp:posOffset>0</wp:posOffset>
          </wp:positionH>
          <wp:positionV relativeFrom="paragraph">
            <wp:posOffset>-17780</wp:posOffset>
          </wp:positionV>
          <wp:extent cx="1065600" cy="151200"/>
          <wp:effectExtent l="0" t="0" r="1270" b="1270"/>
          <wp:wrapNone/>
          <wp:docPr id="20"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riftzug_Press-relea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5600" cy="15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27A" w:rsidRPr="003F4CD0">
      <w:rPr>
        <w:noProof/>
        <w:sz w:val="2"/>
        <w:szCs w:val="2"/>
        <w:lang w:val="de-DE"/>
      </w:rPr>
      <w:drawing>
        <wp:anchor distT="0" distB="0" distL="114300" distR="114300" simplePos="0" relativeHeight="251658240" behindDoc="1" locked="0" layoutInCell="1" allowOverlap="1" wp14:anchorId="19B0C19E" wp14:editId="2D008DC3">
          <wp:simplePos x="0" y="0"/>
          <wp:positionH relativeFrom="column">
            <wp:posOffset>4266565</wp:posOffset>
          </wp:positionH>
          <wp:positionV relativeFrom="paragraph">
            <wp:posOffset>-144145</wp:posOffset>
          </wp:positionV>
          <wp:extent cx="1872000" cy="5004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onik-brand-mark-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B97" w:rsidRPr="003F4CD0" w:rsidRDefault="003F4CD0">
    <w:pPr>
      <w:pStyle w:val="Kopfzeile"/>
      <w:rPr>
        <w:sz w:val="2"/>
        <w:szCs w:val="2"/>
      </w:rPr>
    </w:pPr>
    <w:r w:rsidRPr="003F4CD0">
      <w:rPr>
        <w:noProof/>
        <w:sz w:val="2"/>
        <w:szCs w:val="2"/>
        <w:lang w:val="de-DE"/>
      </w:rPr>
      <w:drawing>
        <wp:anchor distT="0" distB="0" distL="114300" distR="114300" simplePos="0" relativeHeight="251661312" behindDoc="1" locked="0" layoutInCell="1" allowOverlap="1" wp14:anchorId="3DC4410A" wp14:editId="2CFFED2F">
          <wp:simplePos x="0" y="0"/>
          <wp:positionH relativeFrom="column">
            <wp:posOffset>-635</wp:posOffset>
          </wp:positionH>
          <wp:positionV relativeFrom="paragraph">
            <wp:posOffset>-19473</wp:posOffset>
          </wp:positionV>
          <wp:extent cx="1065600" cy="151200"/>
          <wp:effectExtent l="0" t="0" r="1270" b="1270"/>
          <wp:wrapNone/>
          <wp:docPr id="1"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riftzug_Press-relea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5600" cy="15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27A" w:rsidRPr="003F4CD0">
      <w:rPr>
        <w:noProof/>
        <w:sz w:val="2"/>
        <w:szCs w:val="2"/>
        <w:lang w:val="de-DE"/>
      </w:rPr>
      <w:drawing>
        <wp:anchor distT="0" distB="0" distL="114300" distR="114300" simplePos="0" relativeHeight="251659264" behindDoc="1" locked="0" layoutInCell="1" allowOverlap="1" wp14:anchorId="3DBDCB82" wp14:editId="35351185">
          <wp:simplePos x="0" y="0"/>
          <wp:positionH relativeFrom="column">
            <wp:posOffset>4266565</wp:posOffset>
          </wp:positionH>
          <wp:positionV relativeFrom="paragraph">
            <wp:posOffset>-144145</wp:posOffset>
          </wp:positionV>
          <wp:extent cx="1872000" cy="5004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onik-brand-mark-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CF8EF462"/>
    <w:lvl w:ilvl="0" w:tplc="D9066A6A">
      <w:start w:val="1"/>
      <w:numFmt w:val="bullet"/>
      <w:pStyle w:val="berschrift1"/>
      <w:lvlText w:val=""/>
      <w:lvlJc w:val="left"/>
      <w:pPr>
        <w:tabs>
          <w:tab w:val="num" w:pos="227"/>
        </w:tabs>
        <w:ind w:left="227" w:hanging="227"/>
      </w:pPr>
      <w:rPr>
        <w:rFonts w:ascii="Symbol" w:hAnsi="Symbol" w:hint="default"/>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3"/>
  </w:num>
  <w:num w:numId="14">
    <w:abstractNumId w:val="10"/>
  </w:num>
  <w:num w:numId="15">
    <w:abstractNumId w:val="16"/>
  </w:num>
  <w:num w:numId="16">
    <w:abstractNumId w:val="15"/>
  </w:num>
  <w:num w:numId="17">
    <w:abstractNumId w:val="11"/>
  </w:num>
  <w:num w:numId="18">
    <w:abstractNumId w:val="12"/>
  </w:num>
  <w:num w:numId="19">
    <w:abstractNumId w:val="14"/>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b-NO" w:vendorID="64" w:dllVersion="0" w:nlCheck="1" w:checkStyle="0"/>
  <w:activeWritingStyle w:appName="MSWord" w:lang="de-DE" w:vendorID="64" w:dllVersion="0" w:nlCheck="1" w:checkStyle="0"/>
  <w:activeWritingStyle w:appName="MSWord" w:lang="en-GB" w:vendorID="64" w:dllVersion="0" w:nlCheck="1" w:checkStyle="1"/>
  <w:activeWritingStyle w:appName="MSWord" w:lang="en-US" w:vendorID="64" w:dllVersion="0" w:nlCheck="1" w:checkStyle="1"/>
  <w:activeWritingStyle w:appName="MSWord" w:lang="en-US" w:vendorID="64" w:dllVersion="131078" w:nlCheck="1" w:checkStyle="1"/>
  <w:activeWritingStyle w:appName="MSWord" w:lang="de-DE" w:vendorID="64" w:dllVersion="131078" w:nlCheck="1" w:checkStyle="1"/>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615"/>
    <w:rsid w:val="00007459"/>
    <w:rsid w:val="00013722"/>
    <w:rsid w:val="00020EC3"/>
    <w:rsid w:val="00035360"/>
    <w:rsid w:val="00046C72"/>
    <w:rsid w:val="00047E57"/>
    <w:rsid w:val="00084555"/>
    <w:rsid w:val="00086556"/>
    <w:rsid w:val="00090964"/>
    <w:rsid w:val="00092F83"/>
    <w:rsid w:val="000A0DDB"/>
    <w:rsid w:val="000A3288"/>
    <w:rsid w:val="000B4D73"/>
    <w:rsid w:val="000D081A"/>
    <w:rsid w:val="000D1DD8"/>
    <w:rsid w:val="000D7DF9"/>
    <w:rsid w:val="000E06AB"/>
    <w:rsid w:val="000E2184"/>
    <w:rsid w:val="000F70A3"/>
    <w:rsid w:val="000F7816"/>
    <w:rsid w:val="00124443"/>
    <w:rsid w:val="0014346F"/>
    <w:rsid w:val="00153B49"/>
    <w:rsid w:val="00162B4B"/>
    <w:rsid w:val="001631E8"/>
    <w:rsid w:val="00165932"/>
    <w:rsid w:val="00166485"/>
    <w:rsid w:val="0017414F"/>
    <w:rsid w:val="00180DC0"/>
    <w:rsid w:val="001837C2"/>
    <w:rsid w:val="00183F73"/>
    <w:rsid w:val="00191AC3"/>
    <w:rsid w:val="00191B6A"/>
    <w:rsid w:val="001936C1"/>
    <w:rsid w:val="00196518"/>
    <w:rsid w:val="001B34DE"/>
    <w:rsid w:val="001F7C26"/>
    <w:rsid w:val="00221C32"/>
    <w:rsid w:val="002427AA"/>
    <w:rsid w:val="0024351A"/>
    <w:rsid w:val="0024351E"/>
    <w:rsid w:val="00264724"/>
    <w:rsid w:val="0027659F"/>
    <w:rsid w:val="00287090"/>
    <w:rsid w:val="00290F07"/>
    <w:rsid w:val="002A3233"/>
    <w:rsid w:val="002B1589"/>
    <w:rsid w:val="002B1BD0"/>
    <w:rsid w:val="002B6293"/>
    <w:rsid w:val="002B645E"/>
    <w:rsid w:val="002C10C6"/>
    <w:rsid w:val="002C12A0"/>
    <w:rsid w:val="002C4E57"/>
    <w:rsid w:val="002D206A"/>
    <w:rsid w:val="002D2996"/>
    <w:rsid w:val="002D5F0C"/>
    <w:rsid w:val="002F364E"/>
    <w:rsid w:val="002F49B3"/>
    <w:rsid w:val="00301998"/>
    <w:rsid w:val="00303122"/>
    <w:rsid w:val="003067D4"/>
    <w:rsid w:val="0031020E"/>
    <w:rsid w:val="00310BD6"/>
    <w:rsid w:val="00316EC0"/>
    <w:rsid w:val="00345B60"/>
    <w:rsid w:val="003508E4"/>
    <w:rsid w:val="00364D2E"/>
    <w:rsid w:val="00366254"/>
    <w:rsid w:val="0036643A"/>
    <w:rsid w:val="00367974"/>
    <w:rsid w:val="00380845"/>
    <w:rsid w:val="00384C52"/>
    <w:rsid w:val="003A023D"/>
    <w:rsid w:val="003C0198"/>
    <w:rsid w:val="003D6E84"/>
    <w:rsid w:val="003E4D56"/>
    <w:rsid w:val="003F4CD0"/>
    <w:rsid w:val="004016F5"/>
    <w:rsid w:val="004146D3"/>
    <w:rsid w:val="00422338"/>
    <w:rsid w:val="00424F52"/>
    <w:rsid w:val="00464856"/>
    <w:rsid w:val="00476F6F"/>
    <w:rsid w:val="0048125C"/>
    <w:rsid w:val="004820F9"/>
    <w:rsid w:val="0049367A"/>
    <w:rsid w:val="004A17C4"/>
    <w:rsid w:val="004A5E45"/>
    <w:rsid w:val="004C520C"/>
    <w:rsid w:val="004C5E53"/>
    <w:rsid w:val="004C672E"/>
    <w:rsid w:val="004E04B2"/>
    <w:rsid w:val="004E1DCE"/>
    <w:rsid w:val="004E3505"/>
    <w:rsid w:val="004E4003"/>
    <w:rsid w:val="004F0B24"/>
    <w:rsid w:val="004F1444"/>
    <w:rsid w:val="004F1918"/>
    <w:rsid w:val="004F59E4"/>
    <w:rsid w:val="00505E08"/>
    <w:rsid w:val="00506750"/>
    <w:rsid w:val="00515ADF"/>
    <w:rsid w:val="00516C49"/>
    <w:rsid w:val="005225EC"/>
    <w:rsid w:val="00536E02"/>
    <w:rsid w:val="00537A93"/>
    <w:rsid w:val="00552ADA"/>
    <w:rsid w:val="0057548A"/>
    <w:rsid w:val="00582643"/>
    <w:rsid w:val="00582C0E"/>
    <w:rsid w:val="00583E3E"/>
    <w:rsid w:val="00587C52"/>
    <w:rsid w:val="005A0A26"/>
    <w:rsid w:val="005A119C"/>
    <w:rsid w:val="005A20AE"/>
    <w:rsid w:val="005A73EC"/>
    <w:rsid w:val="005A7D03"/>
    <w:rsid w:val="005C5615"/>
    <w:rsid w:val="005D59F9"/>
    <w:rsid w:val="005E2291"/>
    <w:rsid w:val="005E3211"/>
    <w:rsid w:val="005E6AE3"/>
    <w:rsid w:val="005E799F"/>
    <w:rsid w:val="005F234C"/>
    <w:rsid w:val="005F50D9"/>
    <w:rsid w:val="0060031A"/>
    <w:rsid w:val="00600E86"/>
    <w:rsid w:val="00605C02"/>
    <w:rsid w:val="00606A38"/>
    <w:rsid w:val="00612152"/>
    <w:rsid w:val="00635F70"/>
    <w:rsid w:val="00645F2F"/>
    <w:rsid w:val="00652A75"/>
    <w:rsid w:val="006651E2"/>
    <w:rsid w:val="006A581A"/>
    <w:rsid w:val="006A5A6B"/>
    <w:rsid w:val="006C63F3"/>
    <w:rsid w:val="006C6EA8"/>
    <w:rsid w:val="006D601A"/>
    <w:rsid w:val="006E2F15"/>
    <w:rsid w:val="006E434B"/>
    <w:rsid w:val="006F3AB9"/>
    <w:rsid w:val="00717EDA"/>
    <w:rsid w:val="0072366D"/>
    <w:rsid w:val="00723778"/>
    <w:rsid w:val="00731495"/>
    <w:rsid w:val="00743128"/>
    <w:rsid w:val="00744FA6"/>
    <w:rsid w:val="00763004"/>
    <w:rsid w:val="00770879"/>
    <w:rsid w:val="00775D2E"/>
    <w:rsid w:val="007767AB"/>
    <w:rsid w:val="00784360"/>
    <w:rsid w:val="00787F84"/>
    <w:rsid w:val="007A2C47"/>
    <w:rsid w:val="007C1E2C"/>
    <w:rsid w:val="007C4857"/>
    <w:rsid w:val="007E025C"/>
    <w:rsid w:val="007E7C76"/>
    <w:rsid w:val="007F1506"/>
    <w:rsid w:val="007F200A"/>
    <w:rsid w:val="007F3646"/>
    <w:rsid w:val="007F59C2"/>
    <w:rsid w:val="007F7820"/>
    <w:rsid w:val="00800AA9"/>
    <w:rsid w:val="008067A4"/>
    <w:rsid w:val="0081515B"/>
    <w:rsid w:val="00816BD2"/>
    <w:rsid w:val="00825D88"/>
    <w:rsid w:val="008352AA"/>
    <w:rsid w:val="00836B9A"/>
    <w:rsid w:val="0084389E"/>
    <w:rsid w:val="00860A6B"/>
    <w:rsid w:val="0088508F"/>
    <w:rsid w:val="00885442"/>
    <w:rsid w:val="00897078"/>
    <w:rsid w:val="008A0D35"/>
    <w:rsid w:val="008A2AE8"/>
    <w:rsid w:val="008B03E0"/>
    <w:rsid w:val="008B7AFE"/>
    <w:rsid w:val="008C00D3"/>
    <w:rsid w:val="008C52EF"/>
    <w:rsid w:val="008E7921"/>
    <w:rsid w:val="008F49C5"/>
    <w:rsid w:val="0090621C"/>
    <w:rsid w:val="00906D6B"/>
    <w:rsid w:val="00935881"/>
    <w:rsid w:val="009454A0"/>
    <w:rsid w:val="00954060"/>
    <w:rsid w:val="009560C1"/>
    <w:rsid w:val="00966112"/>
    <w:rsid w:val="00971345"/>
    <w:rsid w:val="00972915"/>
    <w:rsid w:val="009752DC"/>
    <w:rsid w:val="0097547F"/>
    <w:rsid w:val="00977987"/>
    <w:rsid w:val="009814C9"/>
    <w:rsid w:val="0098727A"/>
    <w:rsid w:val="009A16A5"/>
    <w:rsid w:val="009A7CDC"/>
    <w:rsid w:val="009C2B65"/>
    <w:rsid w:val="009C40DA"/>
    <w:rsid w:val="009C5F4B"/>
    <w:rsid w:val="009E4892"/>
    <w:rsid w:val="009F6AA2"/>
    <w:rsid w:val="00A16154"/>
    <w:rsid w:val="00A30BD0"/>
    <w:rsid w:val="00A333FB"/>
    <w:rsid w:val="00A34137"/>
    <w:rsid w:val="00A3644E"/>
    <w:rsid w:val="00A41C88"/>
    <w:rsid w:val="00A60CE5"/>
    <w:rsid w:val="00A70C5E"/>
    <w:rsid w:val="00A712B8"/>
    <w:rsid w:val="00A804CC"/>
    <w:rsid w:val="00A81F2D"/>
    <w:rsid w:val="00A97CD7"/>
    <w:rsid w:val="00A97EAD"/>
    <w:rsid w:val="00AA15C6"/>
    <w:rsid w:val="00AE3848"/>
    <w:rsid w:val="00AF0606"/>
    <w:rsid w:val="00AF6529"/>
    <w:rsid w:val="00AF7D27"/>
    <w:rsid w:val="00B14AE6"/>
    <w:rsid w:val="00B2025B"/>
    <w:rsid w:val="00B21522"/>
    <w:rsid w:val="00B31D5A"/>
    <w:rsid w:val="00B5137F"/>
    <w:rsid w:val="00B56705"/>
    <w:rsid w:val="00B656C6"/>
    <w:rsid w:val="00B75CA9"/>
    <w:rsid w:val="00B811DE"/>
    <w:rsid w:val="00B9317E"/>
    <w:rsid w:val="00BA41A7"/>
    <w:rsid w:val="00BA4C6A"/>
    <w:rsid w:val="00BA584D"/>
    <w:rsid w:val="00BC1B97"/>
    <w:rsid w:val="00BC1D7E"/>
    <w:rsid w:val="00BE1628"/>
    <w:rsid w:val="00BF2CEC"/>
    <w:rsid w:val="00BF30BC"/>
    <w:rsid w:val="00BF555F"/>
    <w:rsid w:val="00BF615F"/>
    <w:rsid w:val="00BF70B0"/>
    <w:rsid w:val="00BF7733"/>
    <w:rsid w:val="00C21FFE"/>
    <w:rsid w:val="00C2259A"/>
    <w:rsid w:val="00C242F2"/>
    <w:rsid w:val="00C251AD"/>
    <w:rsid w:val="00C310A2"/>
    <w:rsid w:val="00C31302"/>
    <w:rsid w:val="00C33407"/>
    <w:rsid w:val="00C42227"/>
    <w:rsid w:val="00C4228E"/>
    <w:rsid w:val="00C4300F"/>
    <w:rsid w:val="00C44564"/>
    <w:rsid w:val="00C60F15"/>
    <w:rsid w:val="00C930F0"/>
    <w:rsid w:val="00C94042"/>
    <w:rsid w:val="00CA6F45"/>
    <w:rsid w:val="00CB3A53"/>
    <w:rsid w:val="00CD1EE7"/>
    <w:rsid w:val="00CE2E92"/>
    <w:rsid w:val="00CF2E07"/>
    <w:rsid w:val="00CF3942"/>
    <w:rsid w:val="00D12103"/>
    <w:rsid w:val="00D37F3A"/>
    <w:rsid w:val="00D46695"/>
    <w:rsid w:val="00D46DAB"/>
    <w:rsid w:val="00D50B3E"/>
    <w:rsid w:val="00D5275A"/>
    <w:rsid w:val="00D60C11"/>
    <w:rsid w:val="00D630D8"/>
    <w:rsid w:val="00D72A07"/>
    <w:rsid w:val="00D81410"/>
    <w:rsid w:val="00D84239"/>
    <w:rsid w:val="00D90774"/>
    <w:rsid w:val="00D95388"/>
    <w:rsid w:val="00D96555"/>
    <w:rsid w:val="00DB3E3C"/>
    <w:rsid w:val="00DC1267"/>
    <w:rsid w:val="00DC1494"/>
    <w:rsid w:val="00DE534A"/>
    <w:rsid w:val="00E012F7"/>
    <w:rsid w:val="00E05BB2"/>
    <w:rsid w:val="00E120CF"/>
    <w:rsid w:val="00E172A1"/>
    <w:rsid w:val="00E17C9E"/>
    <w:rsid w:val="00E17FDD"/>
    <w:rsid w:val="00E363F0"/>
    <w:rsid w:val="00E430EA"/>
    <w:rsid w:val="00E44B62"/>
    <w:rsid w:val="00E46D1E"/>
    <w:rsid w:val="00E6418A"/>
    <w:rsid w:val="00E67EA2"/>
    <w:rsid w:val="00E86454"/>
    <w:rsid w:val="00E8737C"/>
    <w:rsid w:val="00E97290"/>
    <w:rsid w:val="00EA7E4E"/>
    <w:rsid w:val="00EB0C3E"/>
    <w:rsid w:val="00EC012C"/>
    <w:rsid w:val="00EC2C4D"/>
    <w:rsid w:val="00ED1DEA"/>
    <w:rsid w:val="00ED3808"/>
    <w:rsid w:val="00ED4095"/>
    <w:rsid w:val="00EF7EB3"/>
    <w:rsid w:val="00F018DC"/>
    <w:rsid w:val="00F032B9"/>
    <w:rsid w:val="00F5602B"/>
    <w:rsid w:val="00F6598A"/>
    <w:rsid w:val="00F66FEE"/>
    <w:rsid w:val="00F94E80"/>
    <w:rsid w:val="00F96B9B"/>
    <w:rsid w:val="00F974FB"/>
    <w:rsid w:val="00FA151A"/>
    <w:rsid w:val="00FA5F5C"/>
    <w:rsid w:val="00FB316C"/>
    <w:rsid w:val="00FC7A2A"/>
    <w:rsid w:val="00FD0461"/>
    <w:rsid w:val="00FD1184"/>
    <w:rsid w:val="00FE676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4F057D02-95AF-42FB-BFBB-E4FF115ED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D1EE7"/>
    <w:pPr>
      <w:spacing w:line="300" w:lineRule="exact"/>
    </w:pPr>
    <w:rPr>
      <w:rFonts w:ascii="Lucida Sans Unicode" w:hAnsi="Lucida Sans Unicode"/>
      <w:sz w:val="22"/>
      <w:szCs w:val="24"/>
    </w:rPr>
  </w:style>
  <w:style w:type="paragraph" w:styleId="berschrift1">
    <w:name w:val="heading 1"/>
    <w:basedOn w:val="Standard"/>
    <w:qFormat/>
    <w:rsid w:val="00464856"/>
    <w:pPr>
      <w:keepNext/>
      <w:numPr>
        <w:numId w:val="14"/>
      </w:numPr>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Hyp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qFormat/>
    <w:rsid w:val="0017414F"/>
    <w:rPr>
      <w:b/>
      <w:bCs/>
    </w:rPr>
  </w:style>
  <w:style w:type="paragraph" w:styleId="Fu-Endnotenberschrift">
    <w:name w:val="Note Heading"/>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qFormat/>
    <w:rsid w:val="00CD1EE7"/>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CD1EE7"/>
    <w:pPr>
      <w:numPr>
        <w:numId w:val="0"/>
      </w:numPr>
    </w:pPr>
  </w:style>
  <w:style w:type="paragraph" w:styleId="Sprechblasentext">
    <w:name w:val="Balloon Text"/>
    <w:basedOn w:val="Standard"/>
    <w:semiHidden/>
    <w:rsid w:val="000E06AB"/>
    <w:rPr>
      <w:rFonts w:ascii="Tahoma" w:hAnsi="Tahoma" w:cs="Tahoma"/>
      <w:sz w:val="16"/>
      <w:szCs w:val="16"/>
    </w:rPr>
  </w:style>
  <w:style w:type="paragraph" w:customStyle="1" w:styleId="M7">
    <w:name w:val="M7"/>
    <w:basedOn w:val="Standard"/>
    <w:rsid w:val="004F1918"/>
    <w:pPr>
      <w:framePr w:wrap="around" w:vAnchor="page" w:hAnchor="page" w:x="8971" w:y="3222"/>
      <w:tabs>
        <w:tab w:val="left" w:pos="518"/>
      </w:tabs>
      <w:spacing w:line="180" w:lineRule="exact"/>
      <w:suppressOverlap/>
    </w:pPr>
    <w:rPr>
      <w:b/>
      <w:bCs/>
      <w:sz w:val="13"/>
    </w:rPr>
  </w:style>
  <w:style w:type="paragraph" w:customStyle="1" w:styleId="M8">
    <w:name w:val="M8"/>
    <w:basedOn w:val="Standard"/>
    <w:rsid w:val="004F1918"/>
    <w:pPr>
      <w:framePr w:wrap="around" w:vAnchor="page" w:hAnchor="page" w:x="8971" w:y="3222"/>
      <w:tabs>
        <w:tab w:val="left" w:pos="518"/>
      </w:tabs>
      <w:spacing w:line="180" w:lineRule="exact"/>
      <w:suppressOverlap/>
    </w:pPr>
    <w:rPr>
      <w:sz w:val="13"/>
    </w:rPr>
  </w:style>
  <w:style w:type="paragraph" w:customStyle="1" w:styleId="M9">
    <w:name w:val="M9"/>
    <w:basedOn w:val="Standard"/>
    <w:rsid w:val="004F1918"/>
    <w:pPr>
      <w:framePr w:wrap="around" w:vAnchor="page" w:hAnchor="page" w:x="8971" w:y="3222"/>
      <w:tabs>
        <w:tab w:val="left" w:pos="518"/>
      </w:tabs>
      <w:spacing w:line="180" w:lineRule="exact"/>
      <w:suppressOverlap/>
    </w:pPr>
    <w:rPr>
      <w:sz w:val="13"/>
    </w:rPr>
  </w:style>
  <w:style w:type="paragraph" w:customStyle="1" w:styleId="M10">
    <w:name w:val="M10"/>
    <w:basedOn w:val="Standard"/>
    <w:rsid w:val="004F1918"/>
    <w:pPr>
      <w:framePr w:wrap="around" w:vAnchor="page" w:hAnchor="page" w:x="8971" w:y="3222"/>
      <w:tabs>
        <w:tab w:val="left" w:pos="518"/>
      </w:tabs>
      <w:spacing w:line="180" w:lineRule="exact"/>
      <w:suppressOverlap/>
    </w:pPr>
    <w:rPr>
      <w:sz w:val="13"/>
    </w:rPr>
  </w:style>
  <w:style w:type="paragraph" w:customStyle="1" w:styleId="M1">
    <w:name w:val="M1"/>
    <w:basedOn w:val="Standard"/>
    <w:rsid w:val="004F1918"/>
    <w:pPr>
      <w:framePr w:wrap="around" w:vAnchor="page" w:hAnchor="page" w:x="8971" w:y="3222"/>
      <w:tabs>
        <w:tab w:val="left" w:pos="518"/>
      </w:tabs>
      <w:spacing w:line="180" w:lineRule="exact"/>
      <w:suppressOverlap/>
    </w:pPr>
    <w:rPr>
      <w:b/>
      <w:bCs/>
      <w:sz w:val="13"/>
    </w:rPr>
  </w:style>
  <w:style w:type="paragraph" w:customStyle="1" w:styleId="M12">
    <w:name w:val="M12"/>
    <w:basedOn w:val="Standard"/>
    <w:rsid w:val="004F1918"/>
    <w:pPr>
      <w:framePr w:wrap="around" w:vAnchor="page" w:hAnchor="page" w:x="8971" w:y="3222"/>
      <w:tabs>
        <w:tab w:val="left" w:pos="518"/>
      </w:tabs>
      <w:spacing w:line="180" w:lineRule="exact"/>
      <w:suppressOverlap/>
    </w:pPr>
    <w:rPr>
      <w:sz w:val="13"/>
    </w:rPr>
  </w:style>
  <w:style w:type="paragraph" w:customStyle="1" w:styleId="Default">
    <w:name w:val="Default"/>
    <w:basedOn w:val="Standard"/>
    <w:uiPriority w:val="99"/>
    <w:rsid w:val="00090964"/>
    <w:pPr>
      <w:autoSpaceDE w:val="0"/>
      <w:autoSpaceDN w:val="0"/>
      <w:spacing w:line="240" w:lineRule="auto"/>
    </w:pPr>
    <w:rPr>
      <w:rFonts w:eastAsiaTheme="minorHAnsi" w:cs="Lucida Sans Unicode"/>
      <w:color w:val="000000"/>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voni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thomas.lange2@evonik.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FC90B6A8</Template>
  <TotalTime>0</TotalTime>
  <Pages>3</Pages>
  <Words>766</Words>
  <Characters>4349</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 Evonik, englisch, Stand: 01.09.2016</vt:lpstr>
      <vt:lpstr>Pressemitteilung Evonik, englisch, Stand: 01.09.2016</vt:lpstr>
    </vt:vector>
  </TitlesOfParts>
  <Company/>
  <LinksUpToDate>false</LinksUpToDate>
  <CharactersWithSpaces>5105</CharactersWithSpaces>
  <SharedDoc>false</SharedDoc>
  <HLinks>
    <vt:vector size="6" baseType="variant">
      <vt:variant>
        <vt:i4>2490413</vt:i4>
      </vt:variant>
      <vt:variant>
        <vt:i4>0</vt:i4>
      </vt:variant>
      <vt:variant>
        <vt:i4>0</vt:i4>
      </vt:variant>
      <vt:variant>
        <vt:i4>5</vt:i4>
      </vt:variant>
      <vt:variant>
        <vt:lpwstr>http://www.evonik.com/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englisch, Stand: 01.09.2016</dc:title>
  <dc:creator>Hoegg, Petra</dc:creator>
  <dc:description/>
  <cp:lastModifiedBy>Hoegg, Petra</cp:lastModifiedBy>
  <cp:revision>5</cp:revision>
  <cp:lastPrinted>2017-03-06T13:19:00Z</cp:lastPrinted>
  <dcterms:created xsi:type="dcterms:W3CDTF">2017-03-06T13:14:00Z</dcterms:created>
  <dcterms:modified xsi:type="dcterms:W3CDTF">2017-03-06T13:20:00Z</dcterms:modified>
</cp:coreProperties>
</file>